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3970" w14:textId="77777777" w:rsidR="00920DC0" w:rsidRDefault="00920DC0" w:rsidP="005C6EF5">
      <w:pPr>
        <w:jc w:val="center"/>
        <w:rPr>
          <w:b/>
          <w:bCs/>
          <w:color w:val="548DD4" w:themeColor="text2" w:themeTint="99"/>
          <w:sz w:val="36"/>
          <w:szCs w:val="36"/>
          <w:u w:val="single"/>
        </w:rPr>
      </w:pPr>
    </w:p>
    <w:p w14:paraId="5A3567CF" w14:textId="2F5D3A81" w:rsidR="002834EA" w:rsidRPr="00920DC0" w:rsidRDefault="00464D60" w:rsidP="005C6EF5">
      <w:pPr>
        <w:jc w:val="center"/>
        <w:rPr>
          <w:b/>
          <w:bCs/>
          <w:color w:val="548DD4" w:themeColor="text2" w:themeTint="99"/>
          <w:sz w:val="36"/>
          <w:szCs w:val="36"/>
          <w:u w:val="single"/>
        </w:rPr>
      </w:pPr>
      <w:r w:rsidRPr="00920DC0">
        <w:rPr>
          <w:b/>
          <w:bCs/>
          <w:color w:val="548DD4" w:themeColor="text2" w:themeTint="99"/>
          <w:sz w:val="36"/>
          <w:szCs w:val="36"/>
          <w:u w:val="single"/>
        </w:rPr>
        <w:t>FACILITY INSPECTIONS</w:t>
      </w:r>
    </w:p>
    <w:p w14:paraId="01D9F2DD" w14:textId="77777777" w:rsidR="00920DC0" w:rsidRDefault="00920DC0" w:rsidP="005C6EF5">
      <w:pPr>
        <w:jc w:val="center"/>
        <w:rPr>
          <w:b/>
          <w:bCs/>
          <w:color w:val="548DD4" w:themeColor="text2" w:themeTint="99"/>
          <w:sz w:val="32"/>
          <w:szCs w:val="32"/>
        </w:rPr>
      </w:pPr>
    </w:p>
    <w:p w14:paraId="08919913" w14:textId="5B9E99A2" w:rsidR="005C6EF5" w:rsidRPr="00920DC0" w:rsidRDefault="00294DDA" w:rsidP="00920DC0">
      <w:pPr>
        <w:jc w:val="center"/>
        <w:rPr>
          <w:b/>
          <w:bCs/>
          <w:color w:val="548DD4" w:themeColor="text2" w:themeTint="99"/>
          <w:sz w:val="32"/>
          <w:szCs w:val="32"/>
        </w:rPr>
      </w:pPr>
      <w:r w:rsidRPr="00920DC0">
        <w:rPr>
          <w:b/>
          <w:bCs/>
          <w:color w:val="548DD4" w:themeColor="text2" w:themeTint="99"/>
          <w:sz w:val="32"/>
          <w:szCs w:val="32"/>
        </w:rPr>
        <w:t>What you need to know</w:t>
      </w:r>
      <w:r w:rsidR="00464D60" w:rsidRPr="00920DC0">
        <w:rPr>
          <w:b/>
          <w:bCs/>
          <w:color w:val="548DD4" w:themeColor="text2" w:themeTint="99"/>
          <w:sz w:val="32"/>
          <w:szCs w:val="32"/>
        </w:rPr>
        <w:t>.</w:t>
      </w:r>
    </w:p>
    <w:p w14:paraId="4103647A" w14:textId="2BBB2F4F" w:rsidR="00B10458" w:rsidRPr="00200599" w:rsidRDefault="00694DB2">
      <w:pPr>
        <w:pStyle w:val="ListParagraph"/>
        <w:numPr>
          <w:ilvl w:val="0"/>
          <w:numId w:val="2"/>
        </w:numPr>
        <w:tabs>
          <w:tab w:val="left" w:pos="720"/>
          <w:tab w:val="left" w:pos="775"/>
        </w:tabs>
        <w:spacing w:before="167"/>
        <w:ind w:right="480"/>
        <w:rPr>
          <w:rFonts w:ascii="Times New Roman" w:hAnsi="Times New Roman"/>
        </w:rPr>
      </w:pPr>
      <w:r w:rsidRPr="00200599">
        <w:t>A completed and passing Facility</w:t>
      </w:r>
      <w:r w:rsidRPr="00200599">
        <w:rPr>
          <w:spacing w:val="40"/>
        </w:rPr>
        <w:t xml:space="preserve"> </w:t>
      </w:r>
      <w:r w:rsidRPr="00200599">
        <w:t>Inspection</w:t>
      </w:r>
      <w:r w:rsidRPr="00200599">
        <w:rPr>
          <w:spacing w:val="-5"/>
        </w:rPr>
        <w:t xml:space="preserve"> </w:t>
      </w:r>
      <w:r w:rsidRPr="00200599">
        <w:t>is</w:t>
      </w:r>
      <w:r w:rsidR="004E4243" w:rsidRPr="00200599">
        <w:t xml:space="preserve"> a </w:t>
      </w:r>
      <w:r w:rsidRPr="00200599">
        <w:t>require</w:t>
      </w:r>
      <w:r w:rsidR="004E4243" w:rsidRPr="00200599">
        <w:t>ment</w:t>
      </w:r>
      <w:r w:rsidRPr="00200599">
        <w:rPr>
          <w:spacing w:val="-7"/>
        </w:rPr>
        <w:t xml:space="preserve"> </w:t>
      </w:r>
      <w:r w:rsidRPr="00200599">
        <w:t>by</w:t>
      </w:r>
      <w:r w:rsidRPr="00200599">
        <w:rPr>
          <w:spacing w:val="-7"/>
        </w:rPr>
        <w:t xml:space="preserve"> </w:t>
      </w:r>
      <w:r w:rsidRPr="00200599">
        <w:t>the</w:t>
      </w:r>
      <w:r w:rsidRPr="00200599">
        <w:rPr>
          <w:spacing w:val="-9"/>
        </w:rPr>
        <w:t xml:space="preserve"> </w:t>
      </w:r>
      <w:r w:rsidR="004E4243" w:rsidRPr="00200599">
        <w:rPr>
          <w:spacing w:val="-9"/>
        </w:rPr>
        <w:t xml:space="preserve">Repositories </w:t>
      </w:r>
      <w:r w:rsidR="00F31412" w:rsidRPr="00200599">
        <w:rPr>
          <w:spacing w:val="-9"/>
        </w:rPr>
        <w:t xml:space="preserve">for </w:t>
      </w:r>
      <w:r w:rsidRPr="00200599">
        <w:t>companies</w:t>
      </w:r>
      <w:r w:rsidRPr="00200599">
        <w:rPr>
          <w:spacing w:val="-7"/>
        </w:rPr>
        <w:t xml:space="preserve"> </w:t>
      </w:r>
      <w:r w:rsidRPr="00200599">
        <w:t>who</w:t>
      </w:r>
      <w:r w:rsidRPr="00200599">
        <w:rPr>
          <w:spacing w:val="-12"/>
        </w:rPr>
        <w:t xml:space="preserve"> </w:t>
      </w:r>
      <w:r w:rsidRPr="00200599">
        <w:t>apply</w:t>
      </w:r>
      <w:r w:rsidRPr="00200599">
        <w:rPr>
          <w:spacing w:val="-11"/>
        </w:rPr>
        <w:t xml:space="preserve"> </w:t>
      </w:r>
      <w:r w:rsidRPr="00200599">
        <w:t>for</w:t>
      </w:r>
      <w:r w:rsidRPr="00200599">
        <w:rPr>
          <w:spacing w:val="-7"/>
        </w:rPr>
        <w:t xml:space="preserve"> </w:t>
      </w:r>
      <w:r w:rsidRPr="00200599">
        <w:t>Reseller membership</w:t>
      </w:r>
      <w:r w:rsidR="002E0B06" w:rsidRPr="00200599">
        <w:t xml:space="preserve"> </w:t>
      </w:r>
      <w:r w:rsidRPr="00200599">
        <w:t>(FDIC/NCUA memberships are exempt)</w:t>
      </w:r>
      <w:r w:rsidR="008D2BD8" w:rsidRPr="00200599">
        <w:t>.</w:t>
      </w:r>
    </w:p>
    <w:p w14:paraId="4103647B" w14:textId="5870E4A7" w:rsidR="00B10458" w:rsidRPr="00200599" w:rsidRDefault="00BB7D8D">
      <w:pPr>
        <w:pStyle w:val="ListParagraph"/>
        <w:numPr>
          <w:ilvl w:val="0"/>
          <w:numId w:val="2"/>
        </w:numPr>
        <w:tabs>
          <w:tab w:val="left" w:pos="720"/>
          <w:tab w:val="left" w:pos="775"/>
        </w:tabs>
        <w:spacing w:before="252"/>
        <w:ind w:right="904"/>
        <w:jc w:val="both"/>
        <w:rPr>
          <w:rFonts w:ascii="Times New Roman" w:hAnsi="Times New Roman"/>
        </w:rPr>
      </w:pPr>
      <w:r w:rsidRPr="00200599">
        <w:t>Prior</w:t>
      </w:r>
      <w:r w:rsidRPr="00200599">
        <w:rPr>
          <w:spacing w:val="35"/>
        </w:rPr>
        <w:t xml:space="preserve"> </w:t>
      </w:r>
      <w:r w:rsidRPr="00200599">
        <w:t>to</w:t>
      </w:r>
      <w:r w:rsidRPr="00200599">
        <w:rPr>
          <w:spacing w:val="-12"/>
        </w:rPr>
        <w:t xml:space="preserve"> </w:t>
      </w:r>
      <w:r w:rsidRPr="00200599">
        <w:t>submitting</w:t>
      </w:r>
      <w:r w:rsidRPr="00200599">
        <w:rPr>
          <w:spacing w:val="-10"/>
        </w:rPr>
        <w:t xml:space="preserve"> </w:t>
      </w:r>
      <w:r w:rsidRPr="00200599">
        <w:t>your</w:t>
      </w:r>
      <w:r w:rsidRPr="00200599">
        <w:rPr>
          <w:spacing w:val="-10"/>
        </w:rPr>
        <w:t xml:space="preserve"> </w:t>
      </w:r>
      <w:r w:rsidRPr="00200599">
        <w:t>application,</w:t>
      </w:r>
      <w:r w:rsidRPr="00200599">
        <w:rPr>
          <w:spacing w:val="-8"/>
        </w:rPr>
        <w:t xml:space="preserve"> </w:t>
      </w:r>
      <w:r w:rsidR="00CC5583">
        <w:t>the</w:t>
      </w:r>
      <w:r w:rsidRPr="00200599">
        <w:rPr>
          <w:spacing w:val="-10"/>
        </w:rPr>
        <w:t xml:space="preserve"> </w:t>
      </w:r>
      <w:r w:rsidRPr="00200599">
        <w:t>office</w:t>
      </w:r>
      <w:r w:rsidRPr="00200599">
        <w:rPr>
          <w:spacing w:val="-12"/>
        </w:rPr>
        <w:t xml:space="preserve"> </w:t>
      </w:r>
      <w:r w:rsidR="002E0B06" w:rsidRPr="00200599">
        <w:rPr>
          <w:spacing w:val="-12"/>
        </w:rPr>
        <w:t>s</w:t>
      </w:r>
      <w:r w:rsidRPr="00200599">
        <w:t>hould</w:t>
      </w:r>
      <w:r w:rsidRPr="00200599">
        <w:rPr>
          <w:spacing w:val="-15"/>
        </w:rPr>
        <w:t xml:space="preserve"> </w:t>
      </w:r>
      <w:r w:rsidRPr="00200599">
        <w:t>be</w:t>
      </w:r>
      <w:r w:rsidRPr="00200599">
        <w:rPr>
          <w:spacing w:val="-15"/>
        </w:rPr>
        <w:t xml:space="preserve"> </w:t>
      </w:r>
      <w:r w:rsidRPr="00200599">
        <w:t>fully</w:t>
      </w:r>
      <w:r w:rsidRPr="00200599">
        <w:rPr>
          <w:spacing w:val="-8"/>
        </w:rPr>
        <w:t xml:space="preserve"> </w:t>
      </w:r>
      <w:r w:rsidRPr="00200599">
        <w:t>established</w:t>
      </w:r>
      <w:r w:rsidR="00036377" w:rsidRPr="00200599">
        <w:t xml:space="preserve"> and </w:t>
      </w:r>
      <w:r w:rsidRPr="00200599">
        <w:t>functional</w:t>
      </w:r>
      <w:r w:rsidRPr="00200599">
        <w:rPr>
          <w:spacing w:val="-16"/>
        </w:rPr>
        <w:t xml:space="preserve"> </w:t>
      </w:r>
      <w:r w:rsidRPr="00200599">
        <w:t>to prevent</w:t>
      </w:r>
      <w:r w:rsidRPr="00200599">
        <w:rPr>
          <w:spacing w:val="-3"/>
        </w:rPr>
        <w:t xml:space="preserve"> </w:t>
      </w:r>
      <w:r w:rsidRPr="00200599">
        <w:t>delays</w:t>
      </w:r>
      <w:r w:rsidRPr="00200599">
        <w:rPr>
          <w:spacing w:val="-1"/>
        </w:rPr>
        <w:t xml:space="preserve"> </w:t>
      </w:r>
      <w:r w:rsidRPr="00200599">
        <w:t>in</w:t>
      </w:r>
      <w:r w:rsidRPr="00200599">
        <w:rPr>
          <w:spacing w:val="-3"/>
        </w:rPr>
        <w:t xml:space="preserve"> </w:t>
      </w:r>
      <w:r w:rsidRPr="00200599">
        <w:t>processing</w:t>
      </w:r>
      <w:r w:rsidRPr="00200599">
        <w:rPr>
          <w:spacing w:val="-2"/>
        </w:rPr>
        <w:t xml:space="preserve"> </w:t>
      </w:r>
      <w:r w:rsidRPr="00200599">
        <w:t>or</w:t>
      </w:r>
      <w:r w:rsidRPr="00200599">
        <w:rPr>
          <w:spacing w:val="-3"/>
        </w:rPr>
        <w:t xml:space="preserve"> </w:t>
      </w:r>
      <w:r w:rsidR="00CC5583" w:rsidRPr="00200599">
        <w:t>possible</w:t>
      </w:r>
      <w:r w:rsidR="00CC5583" w:rsidRPr="00200599">
        <w:rPr>
          <w:spacing w:val="-5"/>
        </w:rPr>
        <w:t xml:space="preserve"> </w:t>
      </w:r>
      <w:r w:rsidRPr="00200599">
        <w:t>denial</w:t>
      </w:r>
      <w:r w:rsidRPr="00200599">
        <w:rPr>
          <w:spacing w:val="-3"/>
        </w:rPr>
        <w:t xml:space="preserve"> </w:t>
      </w:r>
      <w:r w:rsidRPr="00200599">
        <w:t>of</w:t>
      </w:r>
      <w:r w:rsidRPr="00200599">
        <w:rPr>
          <w:spacing w:val="-2"/>
        </w:rPr>
        <w:t xml:space="preserve"> </w:t>
      </w:r>
      <w:r w:rsidRPr="00200599">
        <w:t>your</w:t>
      </w:r>
      <w:r w:rsidRPr="00200599">
        <w:rPr>
          <w:spacing w:val="-3"/>
        </w:rPr>
        <w:t xml:space="preserve"> </w:t>
      </w:r>
      <w:r w:rsidRPr="00200599">
        <w:t>application</w:t>
      </w:r>
      <w:r w:rsidR="00614D9A" w:rsidRPr="00200599">
        <w:t xml:space="preserve"> (a</w:t>
      </w:r>
      <w:r w:rsidRPr="00200599">
        <w:t>dditional</w:t>
      </w:r>
      <w:r w:rsidRPr="00200599">
        <w:rPr>
          <w:spacing w:val="-3"/>
        </w:rPr>
        <w:t xml:space="preserve"> </w:t>
      </w:r>
      <w:r w:rsidRPr="00200599">
        <w:t>fees</w:t>
      </w:r>
      <w:r w:rsidR="00C42E97" w:rsidRPr="00200599">
        <w:t xml:space="preserve"> may </w:t>
      </w:r>
      <w:r w:rsidRPr="00200599">
        <w:t xml:space="preserve">be incurred for </w:t>
      </w:r>
      <w:r w:rsidR="00C42E97" w:rsidRPr="00200599">
        <w:t>a</w:t>
      </w:r>
      <w:r w:rsidR="00CC5583">
        <w:t>ny</w:t>
      </w:r>
      <w:r w:rsidR="00C42E97" w:rsidRPr="00200599">
        <w:t xml:space="preserve"> </w:t>
      </w:r>
      <w:r w:rsidRPr="00200599">
        <w:t>reinspection</w:t>
      </w:r>
      <w:r w:rsidR="00614D9A" w:rsidRPr="00200599">
        <w:t>)</w:t>
      </w:r>
      <w:r w:rsidRPr="00200599">
        <w:t>.</w:t>
      </w:r>
    </w:p>
    <w:p w14:paraId="4103647C" w14:textId="1D3896D5" w:rsidR="00B10458" w:rsidRPr="00200599" w:rsidRDefault="00431328">
      <w:pPr>
        <w:pStyle w:val="ListParagraph"/>
        <w:numPr>
          <w:ilvl w:val="0"/>
          <w:numId w:val="2"/>
        </w:numPr>
        <w:tabs>
          <w:tab w:val="left" w:pos="720"/>
          <w:tab w:val="left" w:pos="775"/>
        </w:tabs>
        <w:spacing w:before="250"/>
        <w:ind w:right="549"/>
        <w:rPr>
          <w:rFonts w:ascii="Times New Roman" w:hAnsi="Times New Roman"/>
        </w:rPr>
      </w:pPr>
      <w:r w:rsidRPr="00E27CCC">
        <w:rPr>
          <w:b/>
          <w:bCs/>
        </w:rPr>
        <w:t xml:space="preserve">Virtual </w:t>
      </w:r>
      <w:r w:rsidR="00AF676F" w:rsidRPr="00E27CCC">
        <w:rPr>
          <w:b/>
          <w:bCs/>
        </w:rPr>
        <w:t>In</w:t>
      </w:r>
      <w:r w:rsidRPr="00E27CCC">
        <w:rPr>
          <w:b/>
          <w:bCs/>
        </w:rPr>
        <w:t>spection</w:t>
      </w:r>
      <w:r w:rsidR="00AF676F" w:rsidRPr="00200599">
        <w:rPr>
          <w:spacing w:val="-4"/>
        </w:rPr>
        <w:t xml:space="preserve"> -</w:t>
      </w:r>
      <w:r w:rsidR="005D636E" w:rsidRPr="00200599">
        <w:rPr>
          <w:spacing w:val="-4"/>
        </w:rPr>
        <w:t xml:space="preserve"> Company </w:t>
      </w:r>
      <w:r w:rsidR="00247CC1" w:rsidRPr="00200599">
        <w:rPr>
          <w:spacing w:val="-4"/>
        </w:rPr>
        <w:t>designated</w:t>
      </w:r>
      <w:r w:rsidR="005D636E" w:rsidRPr="00200599">
        <w:rPr>
          <w:spacing w:val="-4"/>
        </w:rPr>
        <w:t xml:space="preserve"> contact </w:t>
      </w:r>
      <w:r w:rsidR="00C9503F">
        <w:t xml:space="preserve">uploads </w:t>
      </w:r>
      <w:r w:rsidR="00E02177">
        <w:t xml:space="preserve">office </w:t>
      </w:r>
      <w:r w:rsidR="00C9503F">
        <w:t xml:space="preserve">photos and completes the </w:t>
      </w:r>
      <w:r w:rsidR="00EA0670">
        <w:t>inspection questions</w:t>
      </w:r>
      <w:r w:rsidRPr="00200599">
        <w:rPr>
          <w:spacing w:val="-1"/>
        </w:rPr>
        <w:t xml:space="preserve"> </w:t>
      </w:r>
      <w:r w:rsidR="00EA0670">
        <w:rPr>
          <w:spacing w:val="-1"/>
        </w:rPr>
        <w:t xml:space="preserve">by downloading </w:t>
      </w:r>
      <w:r w:rsidR="00096F6C">
        <w:rPr>
          <w:spacing w:val="-1"/>
        </w:rPr>
        <w:t>the inspection app on</w:t>
      </w:r>
      <w:r w:rsidR="00E02177">
        <w:rPr>
          <w:spacing w:val="-1"/>
        </w:rPr>
        <w:t>to</w:t>
      </w:r>
      <w:r w:rsidR="00096F6C">
        <w:rPr>
          <w:spacing w:val="-1"/>
        </w:rPr>
        <w:t xml:space="preserve"> their cell phone.</w:t>
      </w:r>
      <w:r w:rsidR="00154342" w:rsidRPr="00200599">
        <w:t xml:space="preserve"> </w:t>
      </w:r>
    </w:p>
    <w:p w14:paraId="4103647D" w14:textId="671057E5" w:rsidR="00B10458" w:rsidRPr="00200599" w:rsidRDefault="005216E3">
      <w:pPr>
        <w:pStyle w:val="ListParagraph"/>
        <w:numPr>
          <w:ilvl w:val="0"/>
          <w:numId w:val="2"/>
        </w:numPr>
        <w:tabs>
          <w:tab w:val="left" w:pos="720"/>
          <w:tab w:val="left" w:pos="775"/>
        </w:tabs>
        <w:spacing w:before="251"/>
        <w:ind w:right="537"/>
        <w:rPr>
          <w:rFonts w:ascii="Times New Roman" w:hAnsi="Times New Roman"/>
        </w:rPr>
      </w:pPr>
      <w:r w:rsidRPr="00E27CCC">
        <w:rPr>
          <w:b/>
          <w:bCs/>
        </w:rPr>
        <w:t xml:space="preserve">Physical </w:t>
      </w:r>
      <w:r w:rsidR="00AF676F" w:rsidRPr="00E27CCC">
        <w:rPr>
          <w:b/>
          <w:bCs/>
        </w:rPr>
        <w:t>I</w:t>
      </w:r>
      <w:r w:rsidRPr="00E27CCC">
        <w:rPr>
          <w:b/>
          <w:bCs/>
        </w:rPr>
        <w:t>nspections</w:t>
      </w:r>
      <w:r w:rsidR="00AF676F" w:rsidRPr="00200599">
        <w:t xml:space="preserve"> - </w:t>
      </w:r>
      <w:r w:rsidRPr="00200599">
        <w:t>Company design</w:t>
      </w:r>
      <w:r w:rsidR="005B6E23" w:rsidRPr="00200599">
        <w:t>ate</w:t>
      </w:r>
      <w:r w:rsidR="00247CC1" w:rsidRPr="00200599">
        <w:t>d</w:t>
      </w:r>
      <w:r w:rsidRPr="00200599">
        <w:t xml:space="preserve"> contact </w:t>
      </w:r>
      <w:r w:rsidR="0076252F" w:rsidRPr="00200599">
        <w:t xml:space="preserve">schedules and </w:t>
      </w:r>
      <w:r w:rsidR="007B73B7" w:rsidRPr="00200599">
        <w:t xml:space="preserve">meets </w:t>
      </w:r>
      <w:r w:rsidRPr="00200599">
        <w:t xml:space="preserve">an inspector </w:t>
      </w:r>
      <w:r w:rsidR="007B73B7" w:rsidRPr="00200599">
        <w:t>at the office location</w:t>
      </w:r>
      <w:r w:rsidR="00484537" w:rsidRPr="00200599">
        <w:t xml:space="preserve"> listed on the Service Agreement</w:t>
      </w:r>
      <w:r w:rsidR="00297F0E" w:rsidRPr="00200599">
        <w:t xml:space="preserve"> as “</w:t>
      </w:r>
      <w:r w:rsidR="004A5671" w:rsidRPr="00200599">
        <w:t xml:space="preserve">company’s </w:t>
      </w:r>
      <w:r w:rsidR="00297F0E" w:rsidRPr="00200599">
        <w:t>physical address”.</w:t>
      </w:r>
      <w:r w:rsidR="00A675EC" w:rsidRPr="00200599">
        <w:t xml:space="preserve"> The inspector </w:t>
      </w:r>
      <w:r w:rsidR="004A5671" w:rsidRPr="00200599">
        <w:t>completes their checklist</w:t>
      </w:r>
      <w:r w:rsidR="00FA5CDE" w:rsidRPr="00200599">
        <w:t xml:space="preserve"> and</w:t>
      </w:r>
      <w:r w:rsidR="00955CB7" w:rsidRPr="00200599">
        <w:t xml:space="preserve"> </w:t>
      </w:r>
      <w:r w:rsidR="00A675EC" w:rsidRPr="00200599">
        <w:t xml:space="preserve">inspection </w:t>
      </w:r>
      <w:r w:rsidR="00FA5CDE" w:rsidRPr="00200599">
        <w:t xml:space="preserve">while </w:t>
      </w:r>
      <w:r w:rsidR="00A675EC" w:rsidRPr="00200599">
        <w:t>physical</w:t>
      </w:r>
      <w:r w:rsidR="00FA5CDE" w:rsidRPr="00200599">
        <w:t xml:space="preserve">ly at the </w:t>
      </w:r>
      <w:r w:rsidR="00A675EC" w:rsidRPr="00200599">
        <w:t>location</w:t>
      </w:r>
      <w:r w:rsidR="00823CF9" w:rsidRPr="00200599">
        <w:t xml:space="preserve"> </w:t>
      </w:r>
      <w:r w:rsidR="00955CB7" w:rsidRPr="00200599">
        <w:t>by</w:t>
      </w:r>
      <w:r w:rsidR="00A675EC" w:rsidRPr="00200599">
        <w:t xml:space="preserve"> </w:t>
      </w:r>
      <w:r w:rsidRPr="00200599">
        <w:t>tak</w:t>
      </w:r>
      <w:r w:rsidR="00A675EC" w:rsidRPr="00200599">
        <w:t>ing</w:t>
      </w:r>
      <w:r w:rsidRPr="00200599">
        <w:rPr>
          <w:spacing w:val="-15"/>
        </w:rPr>
        <w:t xml:space="preserve"> </w:t>
      </w:r>
      <w:r w:rsidRPr="00200599">
        <w:t>p</w:t>
      </w:r>
      <w:r w:rsidR="00823CF9" w:rsidRPr="00200599">
        <w:t>hotos</w:t>
      </w:r>
      <w:r w:rsidRPr="00200599">
        <w:t>,</w:t>
      </w:r>
      <w:r w:rsidRPr="00200599">
        <w:rPr>
          <w:spacing w:val="-4"/>
        </w:rPr>
        <w:t xml:space="preserve"> </w:t>
      </w:r>
      <w:r w:rsidR="00494F92" w:rsidRPr="00200599">
        <w:t>verifying office security and surroundings</w:t>
      </w:r>
      <w:r w:rsidR="00097A02" w:rsidRPr="00200599">
        <w:t xml:space="preserve">. </w:t>
      </w:r>
    </w:p>
    <w:p w14:paraId="4103647E" w14:textId="5065ED28" w:rsidR="00B10458" w:rsidRPr="00200599" w:rsidRDefault="00766276">
      <w:pPr>
        <w:pStyle w:val="ListParagraph"/>
        <w:numPr>
          <w:ilvl w:val="0"/>
          <w:numId w:val="2"/>
        </w:numPr>
        <w:tabs>
          <w:tab w:val="left" w:pos="720"/>
          <w:tab w:val="left" w:pos="775"/>
        </w:tabs>
        <w:spacing w:before="250"/>
        <w:ind w:right="607"/>
        <w:rPr>
          <w:rFonts w:ascii="Times New Roman" w:hAnsi="Times New Roman"/>
        </w:rPr>
      </w:pPr>
      <w:r w:rsidRPr="00200599">
        <w:t xml:space="preserve">Both </w:t>
      </w:r>
      <w:r w:rsidR="00FA5CDE" w:rsidRPr="00200599">
        <w:t xml:space="preserve">the </w:t>
      </w:r>
      <w:r w:rsidRPr="00200599">
        <w:t>Virtual</w:t>
      </w:r>
      <w:r w:rsidRPr="00200599">
        <w:rPr>
          <w:spacing w:val="40"/>
        </w:rPr>
        <w:t xml:space="preserve"> </w:t>
      </w:r>
      <w:r w:rsidRPr="00200599">
        <w:t>and</w:t>
      </w:r>
      <w:r w:rsidRPr="00200599">
        <w:rPr>
          <w:spacing w:val="-7"/>
        </w:rPr>
        <w:t xml:space="preserve"> </w:t>
      </w:r>
      <w:r w:rsidR="00FA5CDE" w:rsidRPr="00200599">
        <w:rPr>
          <w:spacing w:val="-7"/>
        </w:rPr>
        <w:t xml:space="preserve">the </w:t>
      </w:r>
      <w:r w:rsidRPr="00200599">
        <w:t>physical</w:t>
      </w:r>
      <w:r w:rsidRPr="00200599">
        <w:rPr>
          <w:spacing w:val="-7"/>
        </w:rPr>
        <w:t xml:space="preserve"> </w:t>
      </w:r>
      <w:r w:rsidRPr="00200599">
        <w:t>inspection</w:t>
      </w:r>
      <w:r w:rsidRPr="00200599">
        <w:rPr>
          <w:spacing w:val="-5"/>
        </w:rPr>
        <w:t xml:space="preserve"> </w:t>
      </w:r>
      <w:r w:rsidRPr="00200599">
        <w:t>costs</w:t>
      </w:r>
      <w:r w:rsidRPr="00200599">
        <w:rPr>
          <w:spacing w:val="-5"/>
        </w:rPr>
        <w:t xml:space="preserve"> </w:t>
      </w:r>
      <w:r w:rsidRPr="00200599">
        <w:t>are</w:t>
      </w:r>
      <w:r w:rsidRPr="00200599">
        <w:rPr>
          <w:spacing w:val="-9"/>
        </w:rPr>
        <w:t xml:space="preserve"> </w:t>
      </w:r>
      <w:r w:rsidRPr="00200599">
        <w:t>the</w:t>
      </w:r>
      <w:r w:rsidRPr="00200599">
        <w:rPr>
          <w:spacing w:val="-9"/>
        </w:rPr>
        <w:t xml:space="preserve"> </w:t>
      </w:r>
      <w:r w:rsidRPr="00200599">
        <w:t>same.</w:t>
      </w:r>
      <w:r w:rsidRPr="00200599">
        <w:rPr>
          <w:spacing w:val="-5"/>
        </w:rPr>
        <w:t xml:space="preserve"> </w:t>
      </w:r>
      <w:r w:rsidRPr="00200599">
        <w:t>The</w:t>
      </w:r>
      <w:r w:rsidRPr="00200599">
        <w:rPr>
          <w:spacing w:val="-9"/>
        </w:rPr>
        <w:t xml:space="preserve"> </w:t>
      </w:r>
      <w:r w:rsidRPr="00200599">
        <w:rPr>
          <w:b/>
          <w:bCs/>
        </w:rPr>
        <w:t>Application</w:t>
      </w:r>
      <w:r w:rsidRPr="00200599">
        <w:rPr>
          <w:b/>
          <w:bCs/>
          <w:spacing w:val="-7"/>
        </w:rPr>
        <w:t xml:space="preserve"> </w:t>
      </w:r>
      <w:r w:rsidRPr="00200599">
        <w:rPr>
          <w:b/>
          <w:bCs/>
        </w:rPr>
        <w:t>Fee</w:t>
      </w:r>
      <w:r w:rsidRPr="00200599">
        <w:rPr>
          <w:spacing w:val="-9"/>
        </w:rPr>
        <w:t xml:space="preserve"> </w:t>
      </w:r>
      <w:r w:rsidRPr="00200599">
        <w:t>for</w:t>
      </w:r>
      <w:r w:rsidRPr="00200599">
        <w:rPr>
          <w:spacing w:val="-6"/>
        </w:rPr>
        <w:t xml:space="preserve"> </w:t>
      </w:r>
      <w:r w:rsidRPr="00200599">
        <w:t>new</w:t>
      </w:r>
      <w:r w:rsidRPr="00200599">
        <w:rPr>
          <w:spacing w:val="-9"/>
        </w:rPr>
        <w:t xml:space="preserve"> </w:t>
      </w:r>
      <w:r w:rsidRPr="00200599">
        <w:t>client</w:t>
      </w:r>
      <w:r w:rsidRPr="00200599">
        <w:rPr>
          <w:spacing w:val="-5"/>
        </w:rPr>
        <w:t xml:space="preserve"> </w:t>
      </w:r>
      <w:r w:rsidRPr="00200599">
        <w:t>onboarding includes your initial inspection fee.</w:t>
      </w:r>
    </w:p>
    <w:p w14:paraId="4103647F" w14:textId="6C61C457" w:rsidR="00B10458" w:rsidRPr="00200599" w:rsidRDefault="00BB7D8D">
      <w:pPr>
        <w:pStyle w:val="ListParagraph"/>
        <w:numPr>
          <w:ilvl w:val="0"/>
          <w:numId w:val="2"/>
        </w:numPr>
        <w:tabs>
          <w:tab w:val="left" w:pos="720"/>
          <w:tab w:val="left" w:pos="775"/>
        </w:tabs>
        <w:spacing w:before="247"/>
        <w:ind w:right="789"/>
        <w:jc w:val="both"/>
        <w:rPr>
          <w:rFonts w:ascii="Times New Roman" w:hAnsi="Times New Roman"/>
        </w:rPr>
      </w:pPr>
      <w:r w:rsidRPr="00200599">
        <w:t>Residentially</w:t>
      </w:r>
      <w:r w:rsidRPr="00200599">
        <w:rPr>
          <w:spacing w:val="15"/>
        </w:rPr>
        <w:t xml:space="preserve"> </w:t>
      </w:r>
      <w:r w:rsidRPr="00200599">
        <w:t>located</w:t>
      </w:r>
      <w:r w:rsidRPr="00200599">
        <w:rPr>
          <w:spacing w:val="-13"/>
        </w:rPr>
        <w:t xml:space="preserve"> </w:t>
      </w:r>
      <w:r w:rsidRPr="00200599">
        <w:t>office</w:t>
      </w:r>
      <w:r w:rsidRPr="00200599">
        <w:rPr>
          <w:spacing w:val="-13"/>
        </w:rPr>
        <w:t xml:space="preserve"> </w:t>
      </w:r>
      <w:r w:rsidRPr="00200599">
        <w:t>inspections</w:t>
      </w:r>
      <w:r w:rsidRPr="00200599">
        <w:rPr>
          <w:spacing w:val="-10"/>
        </w:rPr>
        <w:t xml:space="preserve"> </w:t>
      </w:r>
      <w:r w:rsidRPr="00200599">
        <w:t>are</w:t>
      </w:r>
      <w:r w:rsidRPr="00200599">
        <w:rPr>
          <w:spacing w:val="-16"/>
        </w:rPr>
        <w:t xml:space="preserve"> </w:t>
      </w:r>
      <w:r w:rsidR="00766276" w:rsidRPr="00200599">
        <w:rPr>
          <w:spacing w:val="-16"/>
        </w:rPr>
        <w:t>r</w:t>
      </w:r>
      <w:r w:rsidRPr="00200599">
        <w:t>equired</w:t>
      </w:r>
      <w:r w:rsidRPr="00200599">
        <w:rPr>
          <w:spacing w:val="-15"/>
        </w:rPr>
        <w:t xml:space="preserve"> </w:t>
      </w:r>
      <w:r w:rsidRPr="00200599">
        <w:t>every</w:t>
      </w:r>
      <w:r w:rsidRPr="00200599">
        <w:rPr>
          <w:spacing w:val="-16"/>
        </w:rPr>
        <w:t xml:space="preserve"> </w:t>
      </w:r>
      <w:r w:rsidRPr="00200599">
        <w:rPr>
          <w:b/>
        </w:rPr>
        <w:t>two</w:t>
      </w:r>
      <w:r w:rsidRPr="00200599">
        <w:rPr>
          <w:b/>
          <w:spacing w:val="-15"/>
        </w:rPr>
        <w:t xml:space="preserve"> </w:t>
      </w:r>
      <w:r w:rsidRPr="00200599">
        <w:t>(2)</w:t>
      </w:r>
      <w:r w:rsidRPr="00200599">
        <w:rPr>
          <w:spacing w:val="-15"/>
        </w:rPr>
        <w:t xml:space="preserve"> </w:t>
      </w:r>
      <w:r w:rsidRPr="00200599">
        <w:t>years</w:t>
      </w:r>
      <w:r w:rsidRPr="00200599">
        <w:rPr>
          <w:spacing w:val="-15"/>
        </w:rPr>
        <w:t xml:space="preserve"> </w:t>
      </w:r>
      <w:r w:rsidRPr="00200599">
        <w:t>after</w:t>
      </w:r>
      <w:r w:rsidRPr="00200599">
        <w:rPr>
          <w:spacing w:val="-15"/>
        </w:rPr>
        <w:t xml:space="preserve"> </w:t>
      </w:r>
      <w:r w:rsidRPr="00200599">
        <w:t xml:space="preserve">onboarding </w:t>
      </w:r>
      <w:r w:rsidR="00630516" w:rsidRPr="00200599">
        <w:t xml:space="preserve">and the </w:t>
      </w:r>
      <w:r w:rsidRPr="00200599">
        <w:t xml:space="preserve">fee </w:t>
      </w:r>
      <w:r w:rsidR="00630516" w:rsidRPr="00200599">
        <w:t xml:space="preserve">for the inspection </w:t>
      </w:r>
      <w:r w:rsidRPr="00200599">
        <w:t xml:space="preserve">is </w:t>
      </w:r>
      <w:r w:rsidR="00517D42" w:rsidRPr="00200599">
        <w:t>invoiced</w:t>
      </w:r>
      <w:r w:rsidRPr="00200599">
        <w:t xml:space="preserve"> to the client</w:t>
      </w:r>
      <w:r w:rsidR="00630516" w:rsidRPr="00200599">
        <w:t xml:space="preserve"> once completed.</w:t>
      </w:r>
    </w:p>
    <w:p w14:paraId="41036481" w14:textId="77777777" w:rsidR="00B10458" w:rsidRDefault="00B10458">
      <w:pPr>
        <w:pStyle w:val="BodyText"/>
        <w:spacing w:before="14"/>
        <w:ind w:left="0"/>
      </w:pPr>
    </w:p>
    <w:p w14:paraId="1E10ECA1" w14:textId="7F39153E" w:rsidR="00294DDA" w:rsidRPr="00920DC0" w:rsidRDefault="00294DDA" w:rsidP="00B60DF8">
      <w:pPr>
        <w:jc w:val="center"/>
        <w:rPr>
          <w:b/>
          <w:bCs/>
          <w:color w:val="548DD4" w:themeColor="text2" w:themeTint="99"/>
          <w:sz w:val="32"/>
          <w:szCs w:val="32"/>
        </w:rPr>
      </w:pPr>
      <w:r w:rsidRPr="00920DC0">
        <w:rPr>
          <w:b/>
          <w:bCs/>
          <w:color w:val="548DD4" w:themeColor="text2" w:themeTint="99"/>
          <w:sz w:val="32"/>
          <w:szCs w:val="32"/>
        </w:rPr>
        <w:t>General Guidelines</w:t>
      </w:r>
    </w:p>
    <w:p w14:paraId="41036483" w14:textId="44736BB2" w:rsidR="00B10458" w:rsidRDefault="0002688D" w:rsidP="00A01E8B">
      <w:pPr>
        <w:pStyle w:val="BodyText"/>
        <w:numPr>
          <w:ilvl w:val="0"/>
          <w:numId w:val="3"/>
        </w:numPr>
        <w:spacing w:before="210"/>
        <w:ind w:right="309"/>
      </w:pPr>
      <w:r>
        <w:t xml:space="preserve">Offices that are </w:t>
      </w:r>
      <w:r w:rsidRPr="0052601C">
        <w:t>paperless</w:t>
      </w:r>
      <w:r w:rsidR="000D220A" w:rsidRPr="0052601C">
        <w:t xml:space="preserve"> </w:t>
      </w:r>
      <w:r w:rsidR="000D220A">
        <w:t xml:space="preserve">and/or </w:t>
      </w:r>
      <w:r>
        <w:t>stor</w:t>
      </w:r>
      <w:r w:rsidR="000D220A">
        <w:t xml:space="preserve">e </w:t>
      </w:r>
      <w:r>
        <w:t>documents electronically, in most cases, don</w:t>
      </w:r>
      <w:r w:rsidR="00F55182">
        <w:t>’</w:t>
      </w:r>
      <w:r>
        <w:t xml:space="preserve">t </w:t>
      </w:r>
      <w:r w:rsidR="0052601C">
        <w:t>require</w:t>
      </w:r>
      <w:r>
        <w:t xml:space="preserve"> a shredder or file cabinet</w:t>
      </w:r>
      <w:r w:rsidR="00300DB2">
        <w:t xml:space="preserve">, however </w:t>
      </w:r>
      <w:r>
        <w:t xml:space="preserve">the office </w:t>
      </w:r>
      <w:r w:rsidR="00121194">
        <w:t xml:space="preserve">photos </w:t>
      </w:r>
      <w:r>
        <w:t>should reflect this</w:t>
      </w:r>
      <w:r w:rsidR="00DB69B8">
        <w:t xml:space="preserve"> (e</w:t>
      </w:r>
      <w:r w:rsidR="00300DB2">
        <w:t xml:space="preserve">xcessive </w:t>
      </w:r>
      <w:r>
        <w:t xml:space="preserve">files/documents </w:t>
      </w:r>
      <w:r w:rsidR="008F12AE">
        <w:t xml:space="preserve">viewed </w:t>
      </w:r>
      <w:r>
        <w:t xml:space="preserve">during the inspection will be </w:t>
      </w:r>
      <w:r>
        <w:rPr>
          <w:w w:val="105"/>
        </w:rPr>
        <w:t>questioned</w:t>
      </w:r>
      <w:r w:rsidR="00687C80">
        <w:rPr>
          <w:w w:val="105"/>
        </w:rPr>
        <w:t xml:space="preserve"> for PII)</w:t>
      </w:r>
      <w:r>
        <w:rPr>
          <w:w w:val="105"/>
        </w:rPr>
        <w:t>.</w:t>
      </w:r>
    </w:p>
    <w:p w14:paraId="41036484" w14:textId="77777777" w:rsidR="00B10458" w:rsidRDefault="00B10458">
      <w:pPr>
        <w:pStyle w:val="BodyText"/>
        <w:spacing w:before="17"/>
        <w:ind w:left="0"/>
      </w:pPr>
    </w:p>
    <w:p w14:paraId="41036486" w14:textId="288B13ED" w:rsidR="00B10458" w:rsidRDefault="0002688D" w:rsidP="007F7DB0">
      <w:pPr>
        <w:pStyle w:val="BodyText"/>
        <w:numPr>
          <w:ilvl w:val="0"/>
          <w:numId w:val="3"/>
        </w:numPr>
        <w:ind w:right="1247"/>
      </w:pPr>
      <w:r>
        <w:rPr>
          <w:spacing w:val="-2"/>
          <w:w w:val="105"/>
        </w:rPr>
        <w:t xml:space="preserve">Offices that are </w:t>
      </w:r>
      <w:r w:rsidRPr="0002688D">
        <w:rPr>
          <w:spacing w:val="-2"/>
          <w:w w:val="105"/>
        </w:rPr>
        <w:t>not</w:t>
      </w:r>
      <w:r w:rsidRPr="0002688D">
        <w:rPr>
          <w:spacing w:val="-12"/>
          <w:w w:val="105"/>
        </w:rPr>
        <w:t xml:space="preserve"> </w:t>
      </w:r>
      <w:r w:rsidRPr="0002688D">
        <w:rPr>
          <w:spacing w:val="-2"/>
          <w:w w:val="105"/>
        </w:rPr>
        <w:t>paperless</w:t>
      </w:r>
      <w:r>
        <w:rPr>
          <w:b/>
          <w:bCs/>
          <w:spacing w:val="-2"/>
          <w:w w:val="105"/>
        </w:rPr>
        <w:t xml:space="preserve"> </w:t>
      </w:r>
      <w:r>
        <w:rPr>
          <w:spacing w:val="-2"/>
          <w:w w:val="105"/>
        </w:rPr>
        <w:t>will require</w:t>
      </w:r>
      <w:r>
        <w:rPr>
          <w:spacing w:val="-13"/>
          <w:w w:val="105"/>
        </w:rPr>
        <w:t xml:space="preserve"> </w:t>
      </w:r>
      <w:r w:rsidR="00684C20">
        <w:rPr>
          <w:spacing w:val="-13"/>
          <w:w w:val="105"/>
        </w:rPr>
        <w:t xml:space="preserve">a locking file cabinet </w:t>
      </w:r>
      <w:r w:rsidR="00684C20" w:rsidRPr="0052601C">
        <w:rPr>
          <w:b/>
          <w:bCs/>
          <w:spacing w:val="-13"/>
          <w:w w:val="105"/>
        </w:rPr>
        <w:t>AND</w:t>
      </w:r>
      <w:r w:rsidR="00684C20">
        <w:rPr>
          <w:spacing w:val="-13"/>
          <w:w w:val="105"/>
        </w:rPr>
        <w:t xml:space="preserve"> </w:t>
      </w:r>
      <w:r w:rsidR="000E4C49">
        <w:rPr>
          <w:spacing w:val="-2"/>
          <w:w w:val="105"/>
        </w:rPr>
        <w:t>either an</w:t>
      </w:r>
      <w:r w:rsidR="00DE6FFD">
        <w:rPr>
          <w:spacing w:val="-2"/>
          <w:w w:val="105"/>
        </w:rPr>
        <w:t xml:space="preserve"> approved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shredder</w:t>
      </w:r>
      <w:r w:rsidR="007F7DB0">
        <w:rPr>
          <w:spacing w:val="-2"/>
          <w:w w:val="105"/>
        </w:rPr>
        <w:t xml:space="preserve"> (</w:t>
      </w:r>
      <w:proofErr w:type="gramStart"/>
      <w:r w:rsidR="00593CAA">
        <w:rPr>
          <w:spacing w:val="-2"/>
          <w:w w:val="105"/>
        </w:rPr>
        <w:t>Cross-cut</w:t>
      </w:r>
      <w:proofErr w:type="gramEnd"/>
      <w:r>
        <w:rPr>
          <w:spacing w:val="-2"/>
          <w:w w:val="105"/>
        </w:rPr>
        <w:t>/Micro-cut</w:t>
      </w:r>
      <w:r w:rsidR="007F7DB0">
        <w:rPr>
          <w:spacing w:val="-2"/>
          <w:w w:val="105"/>
        </w:rPr>
        <w:t>)</w:t>
      </w:r>
      <w:r w:rsidR="000E4C49">
        <w:rPr>
          <w:spacing w:val="-2"/>
          <w:w w:val="105"/>
        </w:rPr>
        <w:t xml:space="preserve"> or </w:t>
      </w:r>
      <w:r>
        <w:t>a</w:t>
      </w:r>
      <w:r w:rsidRPr="007F7DB0">
        <w:rPr>
          <w:spacing w:val="-19"/>
        </w:rPr>
        <w:t xml:space="preserve"> </w:t>
      </w:r>
      <w:r>
        <w:t>locking</w:t>
      </w:r>
      <w:r w:rsidRPr="007F7DB0">
        <w:rPr>
          <w:spacing w:val="-4"/>
        </w:rPr>
        <w:t xml:space="preserve"> </w:t>
      </w:r>
      <w:r>
        <w:t>shred</w:t>
      </w:r>
      <w:r w:rsidRPr="007F7DB0">
        <w:rPr>
          <w:spacing w:val="-3"/>
        </w:rPr>
        <w:t xml:space="preserve"> </w:t>
      </w:r>
      <w:r>
        <w:t>bin</w:t>
      </w:r>
      <w:r w:rsidRPr="007F7DB0">
        <w:rPr>
          <w:spacing w:val="-1"/>
        </w:rPr>
        <w:t xml:space="preserve"> </w:t>
      </w:r>
      <w:r>
        <w:t>with</w:t>
      </w:r>
      <w:r w:rsidRPr="007F7DB0">
        <w:rPr>
          <w:spacing w:val="-1"/>
        </w:rPr>
        <w:t xml:space="preserve"> </w:t>
      </w:r>
      <w:r>
        <w:t>a</w:t>
      </w:r>
      <w:r w:rsidRPr="007F7DB0">
        <w:rPr>
          <w:spacing w:val="-6"/>
        </w:rPr>
        <w:t xml:space="preserve"> </w:t>
      </w:r>
      <w:r>
        <w:t>contracted</w:t>
      </w:r>
      <w:r w:rsidRPr="007F7DB0">
        <w:rPr>
          <w:spacing w:val="-2"/>
        </w:rPr>
        <w:t xml:space="preserve"> </w:t>
      </w:r>
      <w:r>
        <w:t>shred</w:t>
      </w:r>
      <w:r w:rsidR="009F097F">
        <w:t>der</w:t>
      </w:r>
      <w:r>
        <w:t>/destruction</w:t>
      </w:r>
      <w:r w:rsidRPr="007F7DB0">
        <w:rPr>
          <w:spacing w:val="-3"/>
        </w:rPr>
        <w:t xml:space="preserve"> </w:t>
      </w:r>
      <w:r>
        <w:t>service</w:t>
      </w:r>
      <w:r w:rsidR="000E4C49">
        <w:rPr>
          <w:spacing w:val="-5"/>
        </w:rPr>
        <w:t>.</w:t>
      </w:r>
    </w:p>
    <w:p w14:paraId="41036487" w14:textId="77777777" w:rsidR="00B10458" w:rsidRDefault="00B10458">
      <w:pPr>
        <w:pStyle w:val="BodyText"/>
        <w:spacing w:before="17"/>
        <w:ind w:left="0"/>
      </w:pPr>
    </w:p>
    <w:p w14:paraId="41036489" w14:textId="77DE5FB6" w:rsidR="00B10458" w:rsidRDefault="00BB7D8D" w:rsidP="00A01E8B">
      <w:pPr>
        <w:pStyle w:val="BodyText"/>
        <w:numPr>
          <w:ilvl w:val="0"/>
          <w:numId w:val="3"/>
        </w:numPr>
        <w:tabs>
          <w:tab w:val="left" w:pos="1457"/>
        </w:tabs>
        <w:spacing w:before="1"/>
      </w:pPr>
      <w:r>
        <w:t>Offices</w:t>
      </w:r>
      <w:r w:rsidRPr="00491464">
        <w:rPr>
          <w:spacing w:val="7"/>
        </w:rPr>
        <w:t xml:space="preserve"> </w:t>
      </w:r>
      <w:r w:rsidR="00F61B16">
        <w:t>sharing space with another company should be</w:t>
      </w:r>
      <w:r w:rsidRPr="00491464">
        <w:rPr>
          <w:spacing w:val="6"/>
        </w:rPr>
        <w:t xml:space="preserve"> </w:t>
      </w:r>
      <w:r>
        <w:t>separated</w:t>
      </w:r>
      <w:r w:rsidRPr="00491464">
        <w:rPr>
          <w:spacing w:val="-5"/>
        </w:rPr>
        <w:t xml:space="preserve"> </w:t>
      </w:r>
      <w:r w:rsidR="00022CBF">
        <w:rPr>
          <w:spacing w:val="-5"/>
        </w:rPr>
        <w:t>b</w:t>
      </w:r>
      <w:r>
        <w:t>y</w:t>
      </w:r>
      <w:r w:rsidRPr="00491464">
        <w:rPr>
          <w:spacing w:val="1"/>
        </w:rPr>
        <w:t xml:space="preserve"> </w:t>
      </w:r>
      <w:r>
        <w:t>a</w:t>
      </w:r>
      <w:r w:rsidRPr="00491464">
        <w:rPr>
          <w:spacing w:val="-10"/>
        </w:rPr>
        <w:t xml:space="preserve"> </w:t>
      </w:r>
      <w:r>
        <w:t>locking</w:t>
      </w:r>
      <w:r w:rsidRPr="00491464">
        <w:rPr>
          <w:spacing w:val="6"/>
        </w:rPr>
        <w:t xml:space="preserve"> </w:t>
      </w:r>
      <w:r w:rsidRPr="00491464">
        <w:rPr>
          <w:spacing w:val="-2"/>
        </w:rPr>
        <w:t>door</w:t>
      </w:r>
      <w:r w:rsidR="00491464" w:rsidRPr="00491464">
        <w:rPr>
          <w:spacing w:val="-2"/>
        </w:rPr>
        <w:t xml:space="preserve"> and </w:t>
      </w:r>
      <w:r w:rsidR="00491464">
        <w:rPr>
          <w:spacing w:val="-2"/>
        </w:rPr>
        <w:t>shar</w:t>
      </w:r>
      <w:r w:rsidR="009D6F9A">
        <w:rPr>
          <w:spacing w:val="-2"/>
        </w:rPr>
        <w:t>ing</w:t>
      </w:r>
      <w:r w:rsidR="00491464">
        <w:rPr>
          <w:spacing w:val="-2"/>
        </w:rPr>
        <w:t xml:space="preserve"> </w:t>
      </w:r>
      <w:r>
        <w:t>office</w:t>
      </w:r>
      <w:r w:rsidRPr="00491464">
        <w:rPr>
          <w:spacing w:val="-5"/>
        </w:rPr>
        <w:t xml:space="preserve"> </w:t>
      </w:r>
      <w:r>
        <w:t>equipment</w:t>
      </w:r>
      <w:r w:rsidR="009D6F9A">
        <w:t xml:space="preserve"> is prohibited</w:t>
      </w:r>
      <w:r w:rsidR="00022CBF">
        <w:t xml:space="preserve"> between</w:t>
      </w:r>
      <w:r w:rsidR="006C4FB7">
        <w:t xml:space="preserve"> the two companies</w:t>
      </w:r>
      <w:r w:rsidRPr="00491464">
        <w:rPr>
          <w:spacing w:val="-2"/>
        </w:rPr>
        <w:t>.</w:t>
      </w:r>
    </w:p>
    <w:p w14:paraId="4103648A" w14:textId="77777777" w:rsidR="00B10458" w:rsidRDefault="00B10458">
      <w:pPr>
        <w:pStyle w:val="BodyText"/>
        <w:spacing w:before="31"/>
        <w:ind w:left="0"/>
      </w:pPr>
    </w:p>
    <w:p w14:paraId="4103648C" w14:textId="0C8F0AE0" w:rsidR="00B10458" w:rsidRDefault="00BB7D8D" w:rsidP="00A01E8B">
      <w:pPr>
        <w:pStyle w:val="BodyText"/>
        <w:numPr>
          <w:ilvl w:val="0"/>
          <w:numId w:val="3"/>
        </w:numPr>
        <w:tabs>
          <w:tab w:val="left" w:pos="1457"/>
        </w:tabs>
      </w:pPr>
      <w:r>
        <w:t>Server/PC</w:t>
      </w:r>
      <w:r w:rsidRPr="009D6F9A">
        <w:rPr>
          <w:spacing w:val="2"/>
        </w:rPr>
        <w:t xml:space="preserve"> </w:t>
      </w:r>
      <w:r>
        <w:t>and/or printer must</w:t>
      </w:r>
      <w:r w:rsidRPr="009D6F9A">
        <w:rPr>
          <w:spacing w:val="3"/>
        </w:rPr>
        <w:t xml:space="preserve"> </w:t>
      </w:r>
      <w:r>
        <w:t>be</w:t>
      </w:r>
      <w:r w:rsidRPr="009D6F9A">
        <w:rPr>
          <w:spacing w:val="-2"/>
        </w:rPr>
        <w:t xml:space="preserve"> </w:t>
      </w:r>
      <w:r>
        <w:t>in</w:t>
      </w:r>
      <w:r w:rsidRPr="009D6F9A">
        <w:rPr>
          <w:spacing w:val="-1"/>
        </w:rPr>
        <w:t xml:space="preserve"> </w:t>
      </w:r>
      <w:r>
        <w:t>a</w:t>
      </w:r>
      <w:r w:rsidRPr="009D6F9A">
        <w:rPr>
          <w:spacing w:val="1"/>
        </w:rPr>
        <w:t xml:space="preserve"> </w:t>
      </w:r>
      <w:r>
        <w:t>secure</w:t>
      </w:r>
      <w:r w:rsidRPr="009D6F9A">
        <w:rPr>
          <w:spacing w:val="-3"/>
        </w:rPr>
        <w:t xml:space="preserve"> </w:t>
      </w:r>
      <w:r>
        <w:t>area</w:t>
      </w:r>
      <w:r w:rsidRPr="009D6F9A">
        <w:rPr>
          <w:spacing w:val="-2"/>
        </w:rPr>
        <w:t xml:space="preserve"> </w:t>
      </w:r>
      <w:r>
        <w:t>that</w:t>
      </w:r>
      <w:r w:rsidRPr="009D6F9A">
        <w:rPr>
          <w:spacing w:val="5"/>
        </w:rPr>
        <w:t xml:space="preserve"> </w:t>
      </w:r>
      <w:r>
        <w:t>is</w:t>
      </w:r>
      <w:r w:rsidRPr="009D6F9A">
        <w:rPr>
          <w:spacing w:val="4"/>
        </w:rPr>
        <w:t xml:space="preserve"> </w:t>
      </w:r>
      <w:r>
        <w:t>accessed</w:t>
      </w:r>
      <w:r w:rsidRPr="009D6F9A">
        <w:rPr>
          <w:spacing w:val="-6"/>
        </w:rPr>
        <w:t xml:space="preserve"> </w:t>
      </w:r>
      <w:r>
        <w:t>only</w:t>
      </w:r>
      <w:r w:rsidRPr="009D6F9A">
        <w:rPr>
          <w:spacing w:val="3"/>
        </w:rPr>
        <w:t xml:space="preserve"> </w:t>
      </w:r>
      <w:r>
        <w:t>by</w:t>
      </w:r>
      <w:r w:rsidRPr="009D6F9A">
        <w:rPr>
          <w:spacing w:val="-2"/>
        </w:rPr>
        <w:t xml:space="preserve"> </w:t>
      </w:r>
      <w:r>
        <w:t>your</w:t>
      </w:r>
      <w:r w:rsidRPr="009D6F9A">
        <w:rPr>
          <w:spacing w:val="4"/>
        </w:rPr>
        <w:t xml:space="preserve"> </w:t>
      </w:r>
      <w:r w:rsidRPr="009D6F9A">
        <w:rPr>
          <w:spacing w:val="-2"/>
        </w:rPr>
        <w:t>company</w:t>
      </w:r>
      <w:r w:rsidR="009D6F9A" w:rsidRPr="009D6F9A">
        <w:rPr>
          <w:spacing w:val="-2"/>
        </w:rPr>
        <w:t xml:space="preserve"> and </w:t>
      </w:r>
      <w:r w:rsidR="004C411D">
        <w:rPr>
          <w:spacing w:val="-2"/>
        </w:rPr>
        <w:t xml:space="preserve">should </w:t>
      </w:r>
      <w:r>
        <w:t>be</w:t>
      </w:r>
      <w:r w:rsidRPr="009D6F9A">
        <w:rPr>
          <w:spacing w:val="-12"/>
        </w:rPr>
        <w:t xml:space="preserve"> </w:t>
      </w:r>
      <w:r>
        <w:t>password</w:t>
      </w:r>
      <w:r w:rsidRPr="009D6F9A">
        <w:rPr>
          <w:spacing w:val="-10"/>
        </w:rPr>
        <w:t xml:space="preserve"> </w:t>
      </w:r>
      <w:r>
        <w:t>protected</w:t>
      </w:r>
      <w:r w:rsidRPr="009D6F9A">
        <w:rPr>
          <w:spacing w:val="-7"/>
        </w:rPr>
        <w:t xml:space="preserve"> </w:t>
      </w:r>
      <w:r>
        <w:t>and/or</w:t>
      </w:r>
      <w:r w:rsidRPr="009D6F9A">
        <w:rPr>
          <w:spacing w:val="-7"/>
        </w:rPr>
        <w:t xml:space="preserve"> </w:t>
      </w:r>
      <w:r>
        <w:t>inaccessible</w:t>
      </w:r>
      <w:r w:rsidRPr="009D6F9A">
        <w:rPr>
          <w:spacing w:val="-12"/>
        </w:rPr>
        <w:t xml:space="preserve"> </w:t>
      </w:r>
      <w:r>
        <w:t>to</w:t>
      </w:r>
      <w:r w:rsidRPr="009D6F9A">
        <w:rPr>
          <w:spacing w:val="-10"/>
        </w:rPr>
        <w:t xml:space="preserve"> </w:t>
      </w:r>
      <w:r>
        <w:t>non-</w:t>
      </w:r>
      <w:r w:rsidRPr="009D6F9A">
        <w:rPr>
          <w:spacing w:val="-2"/>
        </w:rPr>
        <w:t>employees.</w:t>
      </w:r>
    </w:p>
    <w:p w14:paraId="4103648D" w14:textId="375255D8" w:rsidR="00B10458" w:rsidRPr="002834EA" w:rsidRDefault="00BB7D8D" w:rsidP="00A01E8B">
      <w:pPr>
        <w:pStyle w:val="ListParagraph"/>
        <w:numPr>
          <w:ilvl w:val="0"/>
          <w:numId w:val="3"/>
        </w:numPr>
        <w:spacing w:before="251"/>
      </w:pPr>
      <w:r w:rsidRPr="00E04A75">
        <w:rPr>
          <w:bCs/>
        </w:rPr>
        <w:t>Virtual</w:t>
      </w:r>
      <w:r w:rsidRPr="00E04A75">
        <w:rPr>
          <w:bCs/>
          <w:spacing w:val="4"/>
        </w:rPr>
        <w:t xml:space="preserve"> </w:t>
      </w:r>
      <w:r w:rsidRPr="00E04A75">
        <w:rPr>
          <w:bCs/>
        </w:rPr>
        <w:t>Offices</w:t>
      </w:r>
      <w:r w:rsidRPr="00A01E8B">
        <w:rPr>
          <w:b/>
          <w:spacing w:val="1"/>
        </w:rPr>
        <w:t xml:space="preserve"> </w:t>
      </w:r>
      <w:r>
        <w:t>are not</w:t>
      </w:r>
      <w:r w:rsidRPr="00A01E8B">
        <w:rPr>
          <w:spacing w:val="2"/>
        </w:rPr>
        <w:t xml:space="preserve"> </w:t>
      </w:r>
      <w:r>
        <w:t>allowed</w:t>
      </w:r>
      <w:r w:rsidRPr="00A01E8B">
        <w:rPr>
          <w:spacing w:val="6"/>
        </w:rPr>
        <w:t xml:space="preserve"> </w:t>
      </w:r>
      <w:r>
        <w:t>(i.e.</w:t>
      </w:r>
      <w:r w:rsidRPr="00A01E8B">
        <w:rPr>
          <w:spacing w:val="3"/>
        </w:rPr>
        <w:t xml:space="preserve"> </w:t>
      </w:r>
      <w:r>
        <w:t>WeWork</w:t>
      </w:r>
      <w:r w:rsidR="00A0068D">
        <w:rPr>
          <w:spacing w:val="-2"/>
        </w:rPr>
        <w:t xml:space="preserve"> etc.</w:t>
      </w:r>
      <w:r w:rsidRPr="00A01E8B">
        <w:rPr>
          <w:spacing w:val="-2"/>
        </w:rPr>
        <w:t>)</w:t>
      </w:r>
      <w:r w:rsidR="00A03179">
        <w:rPr>
          <w:spacing w:val="-2"/>
        </w:rPr>
        <w:t>.</w:t>
      </w:r>
    </w:p>
    <w:p w14:paraId="795432DD" w14:textId="77777777" w:rsidR="002834EA" w:rsidRDefault="002834EA" w:rsidP="002834EA">
      <w:pPr>
        <w:spacing w:before="251"/>
      </w:pPr>
    </w:p>
    <w:p w14:paraId="375AF434" w14:textId="77777777" w:rsidR="002834EA" w:rsidRDefault="002834EA" w:rsidP="002834EA">
      <w:pPr>
        <w:spacing w:before="251"/>
      </w:pPr>
    </w:p>
    <w:p w14:paraId="2A7420C5" w14:textId="77777777" w:rsidR="002834EA" w:rsidRDefault="002834EA" w:rsidP="002834EA">
      <w:pPr>
        <w:spacing w:before="251"/>
      </w:pPr>
    </w:p>
    <w:p w14:paraId="111543F9" w14:textId="77777777" w:rsidR="002834EA" w:rsidRDefault="002834EA" w:rsidP="002834EA">
      <w:pPr>
        <w:spacing w:before="251"/>
      </w:pPr>
    </w:p>
    <w:p w14:paraId="4103648F" w14:textId="3112E84D" w:rsidR="00B10458" w:rsidRPr="00D20691" w:rsidRDefault="00BB7D8D" w:rsidP="00593CAA">
      <w:pPr>
        <w:jc w:val="center"/>
        <w:rPr>
          <w:b/>
          <w:bCs/>
          <w:color w:val="548DD4" w:themeColor="text2" w:themeTint="99"/>
          <w:sz w:val="32"/>
          <w:szCs w:val="32"/>
        </w:rPr>
      </w:pPr>
      <w:r w:rsidRPr="00D20691">
        <w:rPr>
          <w:b/>
          <w:bCs/>
          <w:color w:val="548DD4" w:themeColor="text2" w:themeTint="99"/>
          <w:sz w:val="32"/>
          <w:szCs w:val="32"/>
        </w:rPr>
        <w:t>Residential</w:t>
      </w:r>
      <w:r w:rsidR="00C11480">
        <w:rPr>
          <w:b/>
          <w:bCs/>
          <w:color w:val="548DD4" w:themeColor="text2" w:themeTint="99"/>
          <w:sz w:val="32"/>
          <w:szCs w:val="32"/>
        </w:rPr>
        <w:t xml:space="preserve"> </w:t>
      </w:r>
      <w:r w:rsidRPr="00D20691">
        <w:rPr>
          <w:b/>
          <w:bCs/>
          <w:color w:val="548DD4" w:themeColor="text2" w:themeTint="99"/>
          <w:sz w:val="32"/>
          <w:szCs w:val="32"/>
        </w:rPr>
        <w:t>Office</w:t>
      </w:r>
      <w:r w:rsidR="00A97CDE">
        <w:rPr>
          <w:b/>
          <w:bCs/>
          <w:color w:val="548DD4" w:themeColor="text2" w:themeTint="99"/>
          <w:sz w:val="32"/>
          <w:szCs w:val="32"/>
        </w:rPr>
        <w:t xml:space="preserve"> Locations</w:t>
      </w:r>
      <w:r w:rsidR="00240882" w:rsidRPr="00D20691">
        <w:rPr>
          <w:b/>
          <w:bCs/>
          <w:color w:val="548DD4" w:themeColor="text2" w:themeTint="99"/>
          <w:sz w:val="32"/>
          <w:szCs w:val="32"/>
        </w:rPr>
        <w:t xml:space="preserve"> </w:t>
      </w:r>
      <w:r w:rsidR="00D20691">
        <w:rPr>
          <w:b/>
          <w:bCs/>
          <w:color w:val="548DD4" w:themeColor="text2" w:themeTint="99"/>
          <w:sz w:val="32"/>
          <w:szCs w:val="32"/>
        </w:rPr>
        <w:t>(</w:t>
      </w:r>
      <w:r w:rsidR="00DA6ED2">
        <w:rPr>
          <w:b/>
          <w:bCs/>
          <w:color w:val="548DD4" w:themeColor="text2" w:themeTint="99"/>
          <w:sz w:val="32"/>
          <w:szCs w:val="32"/>
        </w:rPr>
        <w:t>a</w:t>
      </w:r>
      <w:r w:rsidR="00D20691">
        <w:rPr>
          <w:b/>
          <w:bCs/>
          <w:color w:val="548DD4" w:themeColor="text2" w:themeTint="99"/>
          <w:sz w:val="32"/>
          <w:szCs w:val="32"/>
        </w:rPr>
        <w:t>d</w:t>
      </w:r>
      <w:r w:rsidR="00FF43C7" w:rsidRPr="00D20691">
        <w:rPr>
          <w:b/>
          <w:bCs/>
          <w:color w:val="548DD4" w:themeColor="text2" w:themeTint="99"/>
          <w:sz w:val="32"/>
          <w:szCs w:val="32"/>
        </w:rPr>
        <w:t>dition</w:t>
      </w:r>
      <w:r w:rsidR="005A1A53" w:rsidRPr="00D20691">
        <w:rPr>
          <w:b/>
          <w:bCs/>
          <w:color w:val="548DD4" w:themeColor="text2" w:themeTint="99"/>
          <w:sz w:val="32"/>
          <w:szCs w:val="32"/>
        </w:rPr>
        <w:t xml:space="preserve">al </w:t>
      </w:r>
      <w:r w:rsidR="00DA6ED2">
        <w:rPr>
          <w:b/>
          <w:bCs/>
          <w:color w:val="548DD4" w:themeColor="text2" w:themeTint="99"/>
          <w:sz w:val="32"/>
          <w:szCs w:val="32"/>
        </w:rPr>
        <w:t>r</w:t>
      </w:r>
      <w:r w:rsidR="002C76D1" w:rsidRPr="00D20691">
        <w:rPr>
          <w:b/>
          <w:bCs/>
          <w:color w:val="548DD4" w:themeColor="text2" w:themeTint="99"/>
          <w:sz w:val="32"/>
          <w:szCs w:val="32"/>
        </w:rPr>
        <w:t>equirements</w:t>
      </w:r>
      <w:r w:rsidR="00240882" w:rsidRPr="00D20691">
        <w:rPr>
          <w:b/>
          <w:bCs/>
          <w:color w:val="548DD4" w:themeColor="text2" w:themeTint="99"/>
          <w:sz w:val="32"/>
          <w:szCs w:val="32"/>
        </w:rPr>
        <w:t>)</w:t>
      </w:r>
    </w:p>
    <w:p w14:paraId="41036490" w14:textId="4751F688" w:rsidR="00B10458" w:rsidRDefault="00BB7D8D" w:rsidP="004C411D">
      <w:pPr>
        <w:pStyle w:val="BodyText"/>
        <w:numPr>
          <w:ilvl w:val="0"/>
          <w:numId w:val="4"/>
        </w:numPr>
        <w:spacing w:before="252"/>
      </w:pPr>
      <w:r>
        <w:t>Office</w:t>
      </w:r>
      <w:r>
        <w:rPr>
          <w:spacing w:val="2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fully</w:t>
      </w:r>
      <w:r>
        <w:rPr>
          <w:spacing w:val="6"/>
        </w:rPr>
        <w:t xml:space="preserve"> </w:t>
      </w:r>
      <w:r>
        <w:t>operational</w:t>
      </w:r>
      <w:r>
        <w:rPr>
          <w:spacing w:val="4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office,</w:t>
      </w:r>
      <w:r>
        <w:rPr>
          <w:spacing w:val="2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home.</w:t>
      </w:r>
    </w:p>
    <w:p w14:paraId="41036491" w14:textId="63394375" w:rsidR="00B10458" w:rsidRDefault="00BB7D8D" w:rsidP="004C411D">
      <w:pPr>
        <w:pStyle w:val="BodyText"/>
        <w:numPr>
          <w:ilvl w:val="0"/>
          <w:numId w:val="4"/>
        </w:numPr>
        <w:spacing w:before="250"/>
      </w:pPr>
      <w:r>
        <w:t>Office</w:t>
      </w:r>
      <w:r>
        <w:rPr>
          <w:spacing w:val="9"/>
        </w:rPr>
        <w:t xml:space="preserve"> </w:t>
      </w:r>
      <w:r>
        <w:t>cannot</w:t>
      </w:r>
      <w:r>
        <w:rPr>
          <w:spacing w:val="8"/>
        </w:rPr>
        <w:t xml:space="preserve"> </w:t>
      </w:r>
      <w:r>
        <w:t>serve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dual</w:t>
      </w:r>
      <w:r>
        <w:rPr>
          <w:spacing w:val="8"/>
        </w:rPr>
        <w:t xml:space="preserve"> </w:t>
      </w:r>
      <w:r w:rsidR="00D86449">
        <w:t>purpose,</w:t>
      </w:r>
      <w:r>
        <w:rPr>
          <w:spacing w:val="5"/>
        </w:rPr>
        <w:t xml:space="preserve"> </w:t>
      </w:r>
      <w:r w:rsidR="00200599">
        <w:rPr>
          <w:spacing w:val="5"/>
        </w:rPr>
        <w:t xml:space="preserve">and </w:t>
      </w:r>
      <w:r>
        <w:t>non-office</w:t>
      </w:r>
      <w:r>
        <w:rPr>
          <w:spacing w:val="3"/>
        </w:rPr>
        <w:t xml:space="preserve"> </w:t>
      </w:r>
      <w:r>
        <w:t>items</w:t>
      </w:r>
      <w:r>
        <w:rPr>
          <w:spacing w:val="7"/>
        </w:rPr>
        <w:t xml:space="preserve"> </w:t>
      </w:r>
      <w:r w:rsidR="001B022D">
        <w:t>may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2"/>
        </w:rPr>
        <w:t>questioned.</w:t>
      </w:r>
    </w:p>
    <w:p w14:paraId="41036492" w14:textId="70D0F53D" w:rsidR="00B10458" w:rsidRDefault="00BB7D8D" w:rsidP="004C411D">
      <w:pPr>
        <w:pStyle w:val="BodyText"/>
        <w:numPr>
          <w:ilvl w:val="0"/>
          <w:numId w:val="4"/>
        </w:numPr>
        <w:spacing w:before="252"/>
      </w:pPr>
      <w:r>
        <w:t>Office</w:t>
      </w:r>
      <w:r>
        <w:rPr>
          <w:spacing w:val="7"/>
        </w:rPr>
        <w:t xml:space="preserve"> </w:t>
      </w:r>
      <w:r>
        <w:t>cannot</w:t>
      </w:r>
      <w:r>
        <w:rPr>
          <w:spacing w:val="8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walk-through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another</w:t>
      </w:r>
      <w:r>
        <w:rPr>
          <w:spacing w:val="7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4"/>
        </w:rPr>
        <w:t>home</w:t>
      </w:r>
      <w:r w:rsidR="001B022D">
        <w:rPr>
          <w:spacing w:val="-4"/>
        </w:rPr>
        <w:t>.</w:t>
      </w:r>
    </w:p>
    <w:p w14:paraId="41036496" w14:textId="77777777" w:rsidR="00B10458" w:rsidRDefault="00B10458">
      <w:pPr>
        <w:pStyle w:val="BodyText"/>
        <w:spacing w:before="5"/>
        <w:ind w:left="0"/>
        <w:rPr>
          <w:sz w:val="24"/>
        </w:rPr>
      </w:pPr>
    </w:p>
    <w:p w14:paraId="41036497" w14:textId="4B16DB4F" w:rsidR="00B10458" w:rsidRPr="006D1899" w:rsidRDefault="00986F05" w:rsidP="007C5D0F">
      <w:pPr>
        <w:jc w:val="center"/>
        <w:rPr>
          <w:sz w:val="32"/>
          <w:szCs w:val="32"/>
        </w:rPr>
      </w:pPr>
      <w:r>
        <w:rPr>
          <w:b/>
          <w:bCs/>
          <w:color w:val="548DD4" w:themeColor="text2" w:themeTint="99"/>
          <w:sz w:val="32"/>
          <w:szCs w:val="32"/>
        </w:rPr>
        <w:t xml:space="preserve">Quick </w:t>
      </w:r>
      <w:r w:rsidR="00065427">
        <w:rPr>
          <w:b/>
          <w:bCs/>
          <w:color w:val="548DD4" w:themeColor="text2" w:themeTint="99"/>
          <w:sz w:val="32"/>
          <w:szCs w:val="32"/>
        </w:rPr>
        <w:t>Tips</w:t>
      </w:r>
      <w:r w:rsidR="00760E22">
        <w:rPr>
          <w:b/>
          <w:bCs/>
          <w:color w:val="548DD4" w:themeColor="text2" w:themeTint="99"/>
          <w:sz w:val="32"/>
          <w:szCs w:val="32"/>
        </w:rPr>
        <w:t xml:space="preserve"> </w:t>
      </w:r>
    </w:p>
    <w:p w14:paraId="41036498" w14:textId="38B4B2AE" w:rsidR="00B10458" w:rsidRDefault="00BB7D8D">
      <w:pPr>
        <w:pStyle w:val="ListParagraph"/>
        <w:numPr>
          <w:ilvl w:val="0"/>
          <w:numId w:val="2"/>
        </w:numPr>
        <w:tabs>
          <w:tab w:val="left" w:pos="775"/>
        </w:tabs>
        <w:spacing w:before="199"/>
        <w:ind w:left="775" w:hanging="415"/>
        <w:rPr>
          <w:rFonts w:ascii="Times New Roman" w:hAnsi="Times New Roman"/>
          <w:color w:val="231F1F"/>
        </w:rPr>
      </w:pPr>
      <w:r>
        <w:rPr>
          <w:color w:val="231F1F"/>
        </w:rPr>
        <w:t>The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sharing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14"/>
        </w:rPr>
        <w:t xml:space="preserve"> </w:t>
      </w:r>
      <w:r w:rsidR="004C411D">
        <w:rPr>
          <w:color w:val="231F1F"/>
          <w:spacing w:val="-14"/>
        </w:rPr>
        <w:t xml:space="preserve">consumer </w:t>
      </w:r>
      <w:r>
        <w:rPr>
          <w:color w:val="231F1F"/>
        </w:rPr>
        <w:t>credit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data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related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services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with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another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business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11"/>
        </w:rPr>
        <w:t xml:space="preserve"> </w:t>
      </w:r>
      <w:r>
        <w:rPr>
          <w:b/>
          <w:color w:val="231F1F"/>
        </w:rPr>
        <w:t>NOT</w:t>
      </w:r>
      <w:r>
        <w:rPr>
          <w:b/>
          <w:color w:val="231F1F"/>
          <w:spacing w:val="-13"/>
        </w:rPr>
        <w:t xml:space="preserve"> </w:t>
      </w:r>
      <w:r>
        <w:rPr>
          <w:color w:val="231F1F"/>
          <w:spacing w:val="-2"/>
        </w:rPr>
        <w:t>allowed.</w:t>
      </w:r>
    </w:p>
    <w:p w14:paraId="4103649A" w14:textId="77777777" w:rsidR="00B10458" w:rsidRDefault="00BB7D8D">
      <w:pPr>
        <w:pStyle w:val="ListParagraph"/>
        <w:numPr>
          <w:ilvl w:val="0"/>
          <w:numId w:val="2"/>
        </w:numPr>
        <w:tabs>
          <w:tab w:val="left" w:pos="775"/>
        </w:tabs>
        <w:spacing w:before="104" w:line="253" w:lineRule="exact"/>
        <w:ind w:left="775" w:hanging="415"/>
        <w:rPr>
          <w:rFonts w:ascii="Times New Roman" w:hAnsi="Times New Roman"/>
          <w:color w:val="231F1F"/>
        </w:rPr>
      </w:pPr>
      <w:r>
        <w:rPr>
          <w:color w:val="231F1F"/>
        </w:rPr>
        <w:t>Be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prepared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answer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additional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questions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during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your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facility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inspection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such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5"/>
        </w:rPr>
        <w:t>as:</w:t>
      </w:r>
    </w:p>
    <w:p w14:paraId="4103649B" w14:textId="77777777" w:rsidR="00B10458" w:rsidRDefault="00BB7D8D">
      <w:pPr>
        <w:pStyle w:val="ListParagraph"/>
        <w:numPr>
          <w:ilvl w:val="1"/>
          <w:numId w:val="2"/>
        </w:numPr>
        <w:tabs>
          <w:tab w:val="left" w:pos="1529"/>
        </w:tabs>
        <w:spacing w:line="262" w:lineRule="exact"/>
        <w:ind w:left="1529" w:hanging="358"/>
      </w:pPr>
      <w:r>
        <w:rPr>
          <w:color w:val="231F1F"/>
        </w:rPr>
        <w:t>Who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performs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maintenance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repair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client's</w:t>
      </w:r>
      <w:r>
        <w:rPr>
          <w:color w:val="231F1F"/>
          <w:spacing w:val="-2"/>
        </w:rPr>
        <w:t xml:space="preserve"> computer(s)?</w:t>
      </w:r>
    </w:p>
    <w:p w14:paraId="4103649C" w14:textId="77777777" w:rsidR="00B10458" w:rsidRPr="00D12240" w:rsidRDefault="00BB7D8D">
      <w:pPr>
        <w:pStyle w:val="ListParagraph"/>
        <w:numPr>
          <w:ilvl w:val="1"/>
          <w:numId w:val="2"/>
        </w:numPr>
        <w:tabs>
          <w:tab w:val="left" w:pos="1529"/>
        </w:tabs>
        <w:spacing w:line="263" w:lineRule="exact"/>
        <w:ind w:left="1529" w:hanging="358"/>
      </w:pPr>
      <w:r>
        <w:rPr>
          <w:color w:val="231F1F"/>
        </w:rPr>
        <w:t>Are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computers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installed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with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current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anti-virus/anti-</w:t>
      </w:r>
      <w:r>
        <w:rPr>
          <w:color w:val="231F1F"/>
          <w:spacing w:val="-2"/>
        </w:rPr>
        <w:t>malware?</w:t>
      </w:r>
    </w:p>
    <w:p w14:paraId="34817696" w14:textId="359BDDFA" w:rsidR="00D12240" w:rsidRPr="000120DC" w:rsidRDefault="006E6D7B" w:rsidP="00D12240">
      <w:pPr>
        <w:pStyle w:val="ListParagraph"/>
        <w:numPr>
          <w:ilvl w:val="0"/>
          <w:numId w:val="2"/>
        </w:numPr>
        <w:tabs>
          <w:tab w:val="left" w:pos="720"/>
          <w:tab w:val="left" w:pos="775"/>
          <w:tab w:val="left" w:pos="1529"/>
        </w:tabs>
        <w:spacing w:before="161" w:line="263" w:lineRule="exact"/>
        <w:ind w:right="625"/>
      </w:pPr>
      <w:r w:rsidRPr="00AD7CD2">
        <w:rPr>
          <w:bCs/>
          <w:color w:val="231F1F"/>
        </w:rPr>
        <w:t xml:space="preserve">Virtual </w:t>
      </w:r>
      <w:r w:rsidR="009532B1" w:rsidRPr="009532B1">
        <w:rPr>
          <w:bCs/>
          <w:color w:val="231F1F"/>
        </w:rPr>
        <w:t xml:space="preserve">inspections are </w:t>
      </w:r>
      <w:r w:rsidR="00571CA1">
        <w:rPr>
          <w:bCs/>
          <w:color w:val="231F1F"/>
        </w:rPr>
        <w:t xml:space="preserve">our </w:t>
      </w:r>
      <w:r w:rsidR="00145CC0">
        <w:rPr>
          <w:bCs/>
          <w:color w:val="231F1F"/>
        </w:rPr>
        <w:t xml:space="preserve">standard </w:t>
      </w:r>
      <w:r w:rsidR="00571CA1">
        <w:rPr>
          <w:bCs/>
          <w:color w:val="231F1F"/>
        </w:rPr>
        <w:t xml:space="preserve">method of </w:t>
      </w:r>
      <w:r w:rsidR="00145CC0">
        <w:rPr>
          <w:bCs/>
          <w:color w:val="231F1F"/>
        </w:rPr>
        <w:t>ordering</w:t>
      </w:r>
      <w:r w:rsidR="009532B1" w:rsidRPr="009532B1">
        <w:rPr>
          <w:bCs/>
          <w:color w:val="231F1F"/>
        </w:rPr>
        <w:t xml:space="preserve"> and provide real-time results. Physical inspections, conducted by our third-party inspection provider, are available as an alternative and may require additional time for results to be received.</w:t>
      </w:r>
    </w:p>
    <w:p w14:paraId="1C2825EC" w14:textId="77777777" w:rsidR="002834EA" w:rsidRDefault="002834EA" w:rsidP="000120DC">
      <w:pPr>
        <w:tabs>
          <w:tab w:val="left" w:pos="720"/>
          <w:tab w:val="left" w:pos="775"/>
          <w:tab w:val="left" w:pos="1529"/>
        </w:tabs>
        <w:spacing w:before="161" w:line="263" w:lineRule="exact"/>
        <w:ind w:right="625"/>
      </w:pPr>
    </w:p>
    <w:p w14:paraId="73F0BC51" w14:textId="77777777" w:rsidR="00CE2EDB" w:rsidRDefault="00CE2EDB" w:rsidP="000120DC">
      <w:pPr>
        <w:tabs>
          <w:tab w:val="left" w:pos="720"/>
          <w:tab w:val="left" w:pos="775"/>
          <w:tab w:val="left" w:pos="1529"/>
        </w:tabs>
        <w:spacing w:before="161" w:line="263" w:lineRule="exact"/>
        <w:ind w:right="625"/>
      </w:pPr>
    </w:p>
    <w:p w14:paraId="4103649D" w14:textId="600E96BF" w:rsidR="00B10458" w:rsidRPr="00A0068D" w:rsidRDefault="00BB7D8D" w:rsidP="009B6544">
      <w:pPr>
        <w:tabs>
          <w:tab w:val="left" w:pos="630"/>
        </w:tabs>
        <w:spacing w:before="244"/>
        <w:ind w:left="630" w:right="90"/>
        <w:jc w:val="center"/>
        <w:rPr>
          <w:bCs/>
        </w:rPr>
      </w:pPr>
      <w:r w:rsidRPr="00A0068D">
        <w:rPr>
          <w:bCs/>
        </w:rPr>
        <w:t>THIS</w:t>
      </w:r>
      <w:r w:rsidRPr="00A0068D">
        <w:rPr>
          <w:bCs/>
          <w:spacing w:val="-4"/>
        </w:rPr>
        <w:t xml:space="preserve"> </w:t>
      </w:r>
      <w:r w:rsidRPr="00A0068D">
        <w:rPr>
          <w:bCs/>
        </w:rPr>
        <w:t>MATERIAL</w:t>
      </w:r>
      <w:r w:rsidRPr="00A0068D">
        <w:rPr>
          <w:bCs/>
          <w:spacing w:val="-3"/>
        </w:rPr>
        <w:t xml:space="preserve"> </w:t>
      </w:r>
      <w:r w:rsidRPr="00A0068D">
        <w:rPr>
          <w:bCs/>
        </w:rPr>
        <w:t>IS</w:t>
      </w:r>
      <w:r w:rsidRPr="00A0068D">
        <w:rPr>
          <w:bCs/>
          <w:spacing w:val="-4"/>
        </w:rPr>
        <w:t xml:space="preserve"> </w:t>
      </w:r>
      <w:r w:rsidRPr="00A0068D">
        <w:rPr>
          <w:bCs/>
        </w:rPr>
        <w:t>PROVIDED</w:t>
      </w:r>
      <w:r w:rsidRPr="00A0068D">
        <w:rPr>
          <w:bCs/>
          <w:spacing w:val="-5"/>
        </w:rPr>
        <w:t xml:space="preserve"> </w:t>
      </w:r>
      <w:r w:rsidRPr="00A0068D">
        <w:rPr>
          <w:bCs/>
        </w:rPr>
        <w:t>AS</w:t>
      </w:r>
      <w:r w:rsidRPr="00A0068D">
        <w:rPr>
          <w:bCs/>
          <w:spacing w:val="-5"/>
        </w:rPr>
        <w:t xml:space="preserve"> </w:t>
      </w:r>
      <w:r w:rsidRPr="00A0068D">
        <w:rPr>
          <w:bCs/>
        </w:rPr>
        <w:t>A</w:t>
      </w:r>
      <w:r w:rsidRPr="00A0068D">
        <w:rPr>
          <w:bCs/>
          <w:spacing w:val="-3"/>
        </w:rPr>
        <w:t xml:space="preserve"> </w:t>
      </w:r>
      <w:r w:rsidRPr="00A0068D">
        <w:rPr>
          <w:bCs/>
        </w:rPr>
        <w:t>GENERAL</w:t>
      </w:r>
      <w:r w:rsidRPr="00A0068D">
        <w:rPr>
          <w:bCs/>
          <w:spacing w:val="-3"/>
        </w:rPr>
        <w:t xml:space="preserve"> </w:t>
      </w:r>
      <w:r w:rsidRPr="00A0068D">
        <w:rPr>
          <w:bCs/>
        </w:rPr>
        <w:t>GUIDELINE</w:t>
      </w:r>
      <w:r w:rsidRPr="00A0068D">
        <w:rPr>
          <w:bCs/>
          <w:spacing w:val="-5"/>
        </w:rPr>
        <w:t xml:space="preserve"> </w:t>
      </w:r>
      <w:r w:rsidRPr="00A0068D">
        <w:rPr>
          <w:bCs/>
        </w:rPr>
        <w:t>AND</w:t>
      </w:r>
      <w:r w:rsidRPr="00A0068D">
        <w:rPr>
          <w:bCs/>
          <w:spacing w:val="-5"/>
        </w:rPr>
        <w:t xml:space="preserve"> </w:t>
      </w:r>
      <w:r w:rsidRPr="00A0068D">
        <w:rPr>
          <w:bCs/>
        </w:rPr>
        <w:t>IS</w:t>
      </w:r>
      <w:r w:rsidRPr="00A0068D">
        <w:rPr>
          <w:bCs/>
          <w:spacing w:val="-6"/>
        </w:rPr>
        <w:t xml:space="preserve"> </w:t>
      </w:r>
      <w:r w:rsidRPr="00A0068D">
        <w:rPr>
          <w:bCs/>
        </w:rPr>
        <w:t>NOT</w:t>
      </w:r>
      <w:r w:rsidRPr="00A0068D">
        <w:rPr>
          <w:bCs/>
          <w:spacing w:val="-3"/>
        </w:rPr>
        <w:t xml:space="preserve"> </w:t>
      </w:r>
      <w:r w:rsidRPr="00A0068D">
        <w:rPr>
          <w:bCs/>
        </w:rPr>
        <w:t>INTENDED</w:t>
      </w:r>
      <w:r w:rsidRPr="00A0068D">
        <w:rPr>
          <w:bCs/>
          <w:spacing w:val="-3"/>
        </w:rPr>
        <w:t xml:space="preserve"> </w:t>
      </w:r>
      <w:r w:rsidRPr="00A0068D">
        <w:rPr>
          <w:bCs/>
        </w:rPr>
        <w:t>TO</w:t>
      </w:r>
      <w:r w:rsidRPr="00A0068D">
        <w:rPr>
          <w:bCs/>
          <w:spacing w:val="-1"/>
        </w:rPr>
        <w:t xml:space="preserve"> </w:t>
      </w:r>
      <w:r w:rsidRPr="00A0068D">
        <w:rPr>
          <w:bCs/>
        </w:rPr>
        <w:t>BE</w:t>
      </w:r>
      <w:r w:rsidRPr="00A0068D">
        <w:rPr>
          <w:bCs/>
          <w:spacing w:val="-6"/>
        </w:rPr>
        <w:t xml:space="preserve"> </w:t>
      </w:r>
      <w:r w:rsidR="00D12240" w:rsidRPr="00A0068D">
        <w:rPr>
          <w:bCs/>
          <w:spacing w:val="-6"/>
        </w:rPr>
        <w:t xml:space="preserve">AN </w:t>
      </w:r>
      <w:r w:rsidR="00A0068D" w:rsidRPr="00A0068D">
        <w:rPr>
          <w:bCs/>
        </w:rPr>
        <w:t>ALL-INCLUSIVE</w:t>
      </w:r>
      <w:r w:rsidRPr="00A0068D">
        <w:rPr>
          <w:bCs/>
        </w:rPr>
        <w:t xml:space="preserve"> </w:t>
      </w:r>
      <w:r w:rsidR="00117C4D" w:rsidRPr="00A0068D">
        <w:rPr>
          <w:bCs/>
        </w:rPr>
        <w:t xml:space="preserve">LIST </w:t>
      </w:r>
      <w:r w:rsidRPr="00A0068D">
        <w:rPr>
          <w:bCs/>
        </w:rPr>
        <w:t xml:space="preserve">OF THE REQUIREMENTS TO </w:t>
      </w:r>
      <w:r w:rsidR="00545F4B">
        <w:rPr>
          <w:bCs/>
        </w:rPr>
        <w:t xml:space="preserve">PASS </w:t>
      </w:r>
      <w:r w:rsidRPr="00A0068D">
        <w:rPr>
          <w:bCs/>
        </w:rPr>
        <w:t>A FACILITY INSPECTION.</w:t>
      </w:r>
    </w:p>
    <w:p w14:paraId="6CF40CE4" w14:textId="77777777" w:rsidR="00A0068D" w:rsidRDefault="00A0068D">
      <w:pPr>
        <w:spacing w:before="244"/>
        <w:ind w:left="289" w:right="10"/>
        <w:jc w:val="center"/>
        <w:rPr>
          <w:b/>
        </w:rPr>
      </w:pPr>
    </w:p>
    <w:p w14:paraId="4103649E" w14:textId="16E57D8E" w:rsidR="00B10458" w:rsidRPr="00FA6609" w:rsidRDefault="00BB7D8D">
      <w:pPr>
        <w:spacing w:line="319" w:lineRule="exact"/>
        <w:ind w:left="289"/>
        <w:jc w:val="center"/>
        <w:rPr>
          <w:b/>
          <w:sz w:val="28"/>
          <w:szCs w:val="28"/>
        </w:rPr>
      </w:pPr>
      <w:r w:rsidRPr="00D1636C">
        <w:rPr>
          <w:sz w:val="28"/>
          <w:szCs w:val="28"/>
          <w:lang w:val="fr-FR"/>
        </w:rPr>
        <w:t>**</w:t>
      </w:r>
      <w:proofErr w:type="gramStart"/>
      <w:r w:rsidR="009365A1" w:rsidRPr="00D1636C">
        <w:rPr>
          <w:b/>
          <w:sz w:val="28"/>
          <w:szCs w:val="28"/>
          <w:lang w:val="fr-FR"/>
        </w:rPr>
        <w:t>Questions?</w:t>
      </w:r>
      <w:proofErr w:type="gramEnd"/>
      <w:r w:rsidR="009365A1" w:rsidRPr="00D1636C">
        <w:rPr>
          <w:b/>
          <w:sz w:val="28"/>
          <w:szCs w:val="28"/>
          <w:lang w:val="fr-FR"/>
        </w:rPr>
        <w:t xml:space="preserve"> </w:t>
      </w:r>
      <w:r w:rsidR="00FA6609" w:rsidRPr="00FA6609">
        <w:rPr>
          <w:b/>
          <w:sz w:val="28"/>
          <w:szCs w:val="28"/>
        </w:rPr>
        <w:t>We’re here</w:t>
      </w:r>
      <w:r w:rsidR="00FA6609">
        <w:rPr>
          <w:b/>
          <w:sz w:val="28"/>
          <w:szCs w:val="28"/>
        </w:rPr>
        <w:t xml:space="preserve"> to help: </w:t>
      </w:r>
      <w:r w:rsidR="00D1636C" w:rsidRPr="00FA6609">
        <w:rPr>
          <w:b/>
          <w:sz w:val="28"/>
          <w:szCs w:val="28"/>
        </w:rPr>
        <w:t>C</w:t>
      </w:r>
      <w:r w:rsidR="008260EB" w:rsidRPr="00FA6609">
        <w:rPr>
          <w:b/>
          <w:sz w:val="28"/>
          <w:szCs w:val="28"/>
        </w:rPr>
        <w:t>ontact</w:t>
      </w:r>
      <w:r w:rsidRPr="00FA6609">
        <w:rPr>
          <w:b/>
          <w:spacing w:val="-5"/>
          <w:sz w:val="28"/>
          <w:szCs w:val="28"/>
        </w:rPr>
        <w:t xml:space="preserve"> </w:t>
      </w:r>
      <w:hyperlink r:id="rId10">
        <w:r w:rsidR="00B10458" w:rsidRPr="00FA6609">
          <w:rPr>
            <w:b/>
            <w:color w:val="0000FF"/>
            <w:sz w:val="28"/>
            <w:szCs w:val="28"/>
            <w:u w:val="single" w:color="0000FF"/>
          </w:rPr>
          <w:t>applicationstatus@advcredit.com</w:t>
        </w:r>
      </w:hyperlink>
      <w:r w:rsidRPr="00FA6609">
        <w:rPr>
          <w:b/>
          <w:spacing w:val="-2"/>
          <w:sz w:val="28"/>
          <w:szCs w:val="28"/>
        </w:rPr>
        <w:t>**</w:t>
      </w:r>
    </w:p>
    <w:sectPr w:rsidR="00B10458" w:rsidRPr="00FA6609">
      <w:headerReference w:type="default" r:id="rId11"/>
      <w:pgSz w:w="12240" w:h="15840"/>
      <w:pgMar w:top="1920" w:right="1080" w:bottom="280" w:left="36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908B" w14:textId="77777777" w:rsidR="001428AF" w:rsidRDefault="001428AF">
      <w:r>
        <w:separator/>
      </w:r>
    </w:p>
  </w:endnote>
  <w:endnote w:type="continuationSeparator" w:id="0">
    <w:p w14:paraId="0D742650" w14:textId="77777777" w:rsidR="001428AF" w:rsidRDefault="001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5E3A" w14:textId="77777777" w:rsidR="001428AF" w:rsidRDefault="001428AF">
      <w:r>
        <w:separator/>
      </w:r>
    </w:p>
  </w:footnote>
  <w:footnote w:type="continuationSeparator" w:id="0">
    <w:p w14:paraId="0421DE27" w14:textId="77777777" w:rsidR="001428AF" w:rsidRDefault="0014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649F" w14:textId="44390BAC" w:rsidR="00B10458" w:rsidRDefault="000E07B4" w:rsidP="00601735">
    <w:pPr>
      <w:pStyle w:val="BodyText"/>
      <w:spacing w:line="14" w:lineRule="auto"/>
      <w:ind w:left="0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571AAE" wp14:editId="5B819BF3">
          <wp:simplePos x="0" y="0"/>
          <wp:positionH relativeFrom="column">
            <wp:align>center</wp:align>
          </wp:positionH>
          <wp:positionV relativeFrom="paragraph">
            <wp:posOffset>-18415</wp:posOffset>
          </wp:positionV>
          <wp:extent cx="2935224" cy="832104"/>
          <wp:effectExtent l="0" t="0" r="0" b="6350"/>
          <wp:wrapSquare wrapText="bothSides"/>
          <wp:docPr id="740035225" name="Picture 1" descr="Blue and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30457" name="Picture 1" descr="Blue and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5CE">
      <w:rPr>
        <w:sz w:val="2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45FC"/>
    <w:multiLevelType w:val="hybridMultilevel"/>
    <w:tmpl w:val="3D9C1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3903"/>
    <w:multiLevelType w:val="hybridMultilevel"/>
    <w:tmpl w:val="40183568"/>
    <w:lvl w:ilvl="0" w:tplc="33B29D74">
      <w:numFmt w:val="bullet"/>
      <w:lvlText w:val="o"/>
      <w:lvlJc w:val="left"/>
      <w:pPr>
        <w:ind w:left="1439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44746">
      <w:numFmt w:val="bullet"/>
      <w:lvlText w:val="•"/>
      <w:lvlJc w:val="left"/>
      <w:pPr>
        <w:ind w:left="2376" w:hanging="359"/>
      </w:pPr>
      <w:rPr>
        <w:rFonts w:hint="default"/>
        <w:lang w:val="en-US" w:eastAsia="en-US" w:bidi="ar-SA"/>
      </w:rPr>
    </w:lvl>
    <w:lvl w:ilvl="2" w:tplc="9E1282F0">
      <w:numFmt w:val="bullet"/>
      <w:lvlText w:val="•"/>
      <w:lvlJc w:val="left"/>
      <w:pPr>
        <w:ind w:left="3312" w:hanging="359"/>
      </w:pPr>
      <w:rPr>
        <w:rFonts w:hint="default"/>
        <w:lang w:val="en-US" w:eastAsia="en-US" w:bidi="ar-SA"/>
      </w:rPr>
    </w:lvl>
    <w:lvl w:ilvl="3" w:tplc="A7FAB582">
      <w:numFmt w:val="bullet"/>
      <w:lvlText w:val="•"/>
      <w:lvlJc w:val="left"/>
      <w:pPr>
        <w:ind w:left="4248" w:hanging="359"/>
      </w:pPr>
      <w:rPr>
        <w:rFonts w:hint="default"/>
        <w:lang w:val="en-US" w:eastAsia="en-US" w:bidi="ar-SA"/>
      </w:rPr>
    </w:lvl>
    <w:lvl w:ilvl="4" w:tplc="D378409E">
      <w:numFmt w:val="bullet"/>
      <w:lvlText w:val="•"/>
      <w:lvlJc w:val="left"/>
      <w:pPr>
        <w:ind w:left="5184" w:hanging="359"/>
      </w:pPr>
      <w:rPr>
        <w:rFonts w:hint="default"/>
        <w:lang w:val="en-US" w:eastAsia="en-US" w:bidi="ar-SA"/>
      </w:rPr>
    </w:lvl>
    <w:lvl w:ilvl="5" w:tplc="70283700">
      <w:numFmt w:val="bullet"/>
      <w:lvlText w:val="•"/>
      <w:lvlJc w:val="left"/>
      <w:pPr>
        <w:ind w:left="6120" w:hanging="359"/>
      </w:pPr>
      <w:rPr>
        <w:rFonts w:hint="default"/>
        <w:lang w:val="en-US" w:eastAsia="en-US" w:bidi="ar-SA"/>
      </w:rPr>
    </w:lvl>
    <w:lvl w:ilvl="6" w:tplc="6E00881A">
      <w:numFmt w:val="bullet"/>
      <w:lvlText w:val="•"/>
      <w:lvlJc w:val="left"/>
      <w:pPr>
        <w:ind w:left="7056" w:hanging="359"/>
      </w:pPr>
      <w:rPr>
        <w:rFonts w:hint="default"/>
        <w:lang w:val="en-US" w:eastAsia="en-US" w:bidi="ar-SA"/>
      </w:rPr>
    </w:lvl>
    <w:lvl w:ilvl="7" w:tplc="B628A188">
      <w:numFmt w:val="bullet"/>
      <w:lvlText w:val="•"/>
      <w:lvlJc w:val="left"/>
      <w:pPr>
        <w:ind w:left="7992" w:hanging="359"/>
      </w:pPr>
      <w:rPr>
        <w:rFonts w:hint="default"/>
        <w:lang w:val="en-US" w:eastAsia="en-US" w:bidi="ar-SA"/>
      </w:rPr>
    </w:lvl>
    <w:lvl w:ilvl="8" w:tplc="54F82DEC">
      <w:numFmt w:val="bullet"/>
      <w:lvlText w:val="•"/>
      <w:lvlJc w:val="left"/>
      <w:pPr>
        <w:ind w:left="8928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57BF0CB9"/>
    <w:multiLevelType w:val="hybridMultilevel"/>
    <w:tmpl w:val="7AF6B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C6DA9"/>
    <w:multiLevelType w:val="hybridMultilevel"/>
    <w:tmpl w:val="16643FBC"/>
    <w:lvl w:ilvl="0" w:tplc="89AC1624">
      <w:numFmt w:val="bullet"/>
      <w:lvlText w:val="❖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14"/>
        <w:lang w:val="en-US" w:eastAsia="en-US" w:bidi="ar-SA"/>
      </w:rPr>
    </w:lvl>
    <w:lvl w:ilvl="1" w:tplc="85CC6B6C">
      <w:numFmt w:val="bullet"/>
      <w:lvlText w:val="o"/>
      <w:lvlJc w:val="left"/>
      <w:pPr>
        <w:ind w:left="1530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spacing w:val="0"/>
        <w:w w:val="100"/>
        <w:sz w:val="22"/>
        <w:szCs w:val="22"/>
        <w:lang w:val="en-US" w:eastAsia="en-US" w:bidi="ar-SA"/>
      </w:rPr>
    </w:lvl>
    <w:lvl w:ilvl="2" w:tplc="8F1EDA62">
      <w:numFmt w:val="bullet"/>
      <w:lvlText w:val="•"/>
      <w:lvlJc w:val="left"/>
      <w:pPr>
        <w:ind w:left="2568" w:hanging="359"/>
      </w:pPr>
      <w:rPr>
        <w:rFonts w:hint="default"/>
        <w:lang w:val="en-US" w:eastAsia="en-US" w:bidi="ar-SA"/>
      </w:rPr>
    </w:lvl>
    <w:lvl w:ilvl="3" w:tplc="9E20A2CE">
      <w:numFmt w:val="bullet"/>
      <w:lvlText w:val="•"/>
      <w:lvlJc w:val="left"/>
      <w:pPr>
        <w:ind w:left="3597" w:hanging="359"/>
      </w:pPr>
      <w:rPr>
        <w:rFonts w:hint="default"/>
        <w:lang w:val="en-US" w:eastAsia="en-US" w:bidi="ar-SA"/>
      </w:rPr>
    </w:lvl>
    <w:lvl w:ilvl="4" w:tplc="40289F86">
      <w:numFmt w:val="bullet"/>
      <w:lvlText w:val="•"/>
      <w:lvlJc w:val="left"/>
      <w:pPr>
        <w:ind w:left="4626" w:hanging="359"/>
      </w:pPr>
      <w:rPr>
        <w:rFonts w:hint="default"/>
        <w:lang w:val="en-US" w:eastAsia="en-US" w:bidi="ar-SA"/>
      </w:rPr>
    </w:lvl>
    <w:lvl w:ilvl="5" w:tplc="86A84540">
      <w:numFmt w:val="bullet"/>
      <w:lvlText w:val="•"/>
      <w:lvlJc w:val="left"/>
      <w:pPr>
        <w:ind w:left="5655" w:hanging="359"/>
      </w:pPr>
      <w:rPr>
        <w:rFonts w:hint="default"/>
        <w:lang w:val="en-US" w:eastAsia="en-US" w:bidi="ar-SA"/>
      </w:rPr>
    </w:lvl>
    <w:lvl w:ilvl="6" w:tplc="28722678">
      <w:numFmt w:val="bullet"/>
      <w:lvlText w:val="•"/>
      <w:lvlJc w:val="left"/>
      <w:pPr>
        <w:ind w:left="6684" w:hanging="359"/>
      </w:pPr>
      <w:rPr>
        <w:rFonts w:hint="default"/>
        <w:lang w:val="en-US" w:eastAsia="en-US" w:bidi="ar-SA"/>
      </w:rPr>
    </w:lvl>
    <w:lvl w:ilvl="7" w:tplc="15582E02">
      <w:numFmt w:val="bullet"/>
      <w:lvlText w:val="•"/>
      <w:lvlJc w:val="left"/>
      <w:pPr>
        <w:ind w:left="7713" w:hanging="359"/>
      </w:pPr>
      <w:rPr>
        <w:rFonts w:hint="default"/>
        <w:lang w:val="en-US" w:eastAsia="en-US" w:bidi="ar-SA"/>
      </w:rPr>
    </w:lvl>
    <w:lvl w:ilvl="8" w:tplc="691253FC">
      <w:numFmt w:val="bullet"/>
      <w:lvlText w:val="•"/>
      <w:lvlJc w:val="left"/>
      <w:pPr>
        <w:ind w:left="8742" w:hanging="359"/>
      </w:pPr>
      <w:rPr>
        <w:rFonts w:hint="default"/>
        <w:lang w:val="en-US" w:eastAsia="en-US" w:bidi="ar-SA"/>
      </w:rPr>
    </w:lvl>
  </w:abstractNum>
  <w:num w:numId="1" w16cid:durableId="1073159658">
    <w:abstractNumId w:val="1"/>
  </w:num>
  <w:num w:numId="2" w16cid:durableId="8457569">
    <w:abstractNumId w:val="3"/>
  </w:num>
  <w:num w:numId="3" w16cid:durableId="1034118578">
    <w:abstractNumId w:val="0"/>
  </w:num>
  <w:num w:numId="4" w16cid:durableId="176306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458"/>
    <w:rsid w:val="00003376"/>
    <w:rsid w:val="000120DC"/>
    <w:rsid w:val="00022CBF"/>
    <w:rsid w:val="0002688D"/>
    <w:rsid w:val="00036377"/>
    <w:rsid w:val="00042314"/>
    <w:rsid w:val="00065427"/>
    <w:rsid w:val="00096F6C"/>
    <w:rsid w:val="00097A02"/>
    <w:rsid w:val="000A0E60"/>
    <w:rsid w:val="000D220A"/>
    <w:rsid w:val="000E07B4"/>
    <w:rsid w:val="000E4C49"/>
    <w:rsid w:val="001177B4"/>
    <w:rsid w:val="00117C4D"/>
    <w:rsid w:val="00121194"/>
    <w:rsid w:val="001428AF"/>
    <w:rsid w:val="00145CC0"/>
    <w:rsid w:val="00154342"/>
    <w:rsid w:val="00186436"/>
    <w:rsid w:val="00195B9A"/>
    <w:rsid w:val="001B022D"/>
    <w:rsid w:val="001C0028"/>
    <w:rsid w:val="00200599"/>
    <w:rsid w:val="002378D3"/>
    <w:rsid w:val="00240882"/>
    <w:rsid w:val="00247CC1"/>
    <w:rsid w:val="00254117"/>
    <w:rsid w:val="00261E05"/>
    <w:rsid w:val="002834EA"/>
    <w:rsid w:val="002867FF"/>
    <w:rsid w:val="00294DDA"/>
    <w:rsid w:val="00297F0E"/>
    <w:rsid w:val="002C76D1"/>
    <w:rsid w:val="002E0B06"/>
    <w:rsid w:val="00300DB2"/>
    <w:rsid w:val="003268D1"/>
    <w:rsid w:val="00380F37"/>
    <w:rsid w:val="003C374F"/>
    <w:rsid w:val="003D73EC"/>
    <w:rsid w:val="00404ED5"/>
    <w:rsid w:val="00406CF5"/>
    <w:rsid w:val="00431328"/>
    <w:rsid w:val="00464D60"/>
    <w:rsid w:val="00467EA1"/>
    <w:rsid w:val="00484537"/>
    <w:rsid w:val="004867F0"/>
    <w:rsid w:val="00491464"/>
    <w:rsid w:val="00494F92"/>
    <w:rsid w:val="004A5671"/>
    <w:rsid w:val="004C411D"/>
    <w:rsid w:val="004D2C1A"/>
    <w:rsid w:val="004D68DC"/>
    <w:rsid w:val="004E4243"/>
    <w:rsid w:val="00517D42"/>
    <w:rsid w:val="005216E3"/>
    <w:rsid w:val="0052601C"/>
    <w:rsid w:val="00545F4B"/>
    <w:rsid w:val="00571CA1"/>
    <w:rsid w:val="00593CAA"/>
    <w:rsid w:val="005A1A53"/>
    <w:rsid w:val="005B6E23"/>
    <w:rsid w:val="005C0029"/>
    <w:rsid w:val="005C0F1E"/>
    <w:rsid w:val="005C458C"/>
    <w:rsid w:val="005C6EF5"/>
    <w:rsid w:val="005D3FA2"/>
    <w:rsid w:val="005D636E"/>
    <w:rsid w:val="00601735"/>
    <w:rsid w:val="006119E6"/>
    <w:rsid w:val="00614D9A"/>
    <w:rsid w:val="00630516"/>
    <w:rsid w:val="00684C20"/>
    <w:rsid w:val="00687C80"/>
    <w:rsid w:val="00694DB2"/>
    <w:rsid w:val="006B28FF"/>
    <w:rsid w:val="006B6443"/>
    <w:rsid w:val="006C4FB7"/>
    <w:rsid w:val="006D1899"/>
    <w:rsid w:val="006E6D7B"/>
    <w:rsid w:val="0072536C"/>
    <w:rsid w:val="00760E22"/>
    <w:rsid w:val="0076252F"/>
    <w:rsid w:val="00766276"/>
    <w:rsid w:val="0079665B"/>
    <w:rsid w:val="007A01B0"/>
    <w:rsid w:val="007B73B7"/>
    <w:rsid w:val="007C5D0F"/>
    <w:rsid w:val="007D5D42"/>
    <w:rsid w:val="007F7DB0"/>
    <w:rsid w:val="008135CE"/>
    <w:rsid w:val="00823CF9"/>
    <w:rsid w:val="008260EB"/>
    <w:rsid w:val="00836745"/>
    <w:rsid w:val="00847BB3"/>
    <w:rsid w:val="00864268"/>
    <w:rsid w:val="008657BC"/>
    <w:rsid w:val="008C0154"/>
    <w:rsid w:val="008D2BD8"/>
    <w:rsid w:val="008F12AE"/>
    <w:rsid w:val="00920DC0"/>
    <w:rsid w:val="009365A1"/>
    <w:rsid w:val="00950612"/>
    <w:rsid w:val="009532B1"/>
    <w:rsid w:val="00955CB7"/>
    <w:rsid w:val="00986F05"/>
    <w:rsid w:val="00986F51"/>
    <w:rsid w:val="009B6544"/>
    <w:rsid w:val="009C4161"/>
    <w:rsid w:val="009D6F9A"/>
    <w:rsid w:val="009E798E"/>
    <w:rsid w:val="009F097F"/>
    <w:rsid w:val="00A0068D"/>
    <w:rsid w:val="00A01E8B"/>
    <w:rsid w:val="00A03179"/>
    <w:rsid w:val="00A1226D"/>
    <w:rsid w:val="00A62D11"/>
    <w:rsid w:val="00A675EC"/>
    <w:rsid w:val="00A84C8F"/>
    <w:rsid w:val="00A97CDE"/>
    <w:rsid w:val="00AD18F3"/>
    <w:rsid w:val="00AD7CD2"/>
    <w:rsid w:val="00AE2147"/>
    <w:rsid w:val="00AF5E19"/>
    <w:rsid w:val="00AF676F"/>
    <w:rsid w:val="00B10458"/>
    <w:rsid w:val="00B42432"/>
    <w:rsid w:val="00B60DF8"/>
    <w:rsid w:val="00B653F9"/>
    <w:rsid w:val="00B951B2"/>
    <w:rsid w:val="00BB7D8D"/>
    <w:rsid w:val="00C105BF"/>
    <w:rsid w:val="00C11480"/>
    <w:rsid w:val="00C24FD7"/>
    <w:rsid w:val="00C42E97"/>
    <w:rsid w:val="00C73F21"/>
    <w:rsid w:val="00C74ED6"/>
    <w:rsid w:val="00C911E3"/>
    <w:rsid w:val="00C9503F"/>
    <w:rsid w:val="00CB357B"/>
    <w:rsid w:val="00CC5583"/>
    <w:rsid w:val="00CD5569"/>
    <w:rsid w:val="00CE2EDB"/>
    <w:rsid w:val="00D12240"/>
    <w:rsid w:val="00D1636C"/>
    <w:rsid w:val="00D20691"/>
    <w:rsid w:val="00D32011"/>
    <w:rsid w:val="00D3577A"/>
    <w:rsid w:val="00D86449"/>
    <w:rsid w:val="00DA3D7C"/>
    <w:rsid w:val="00DA6ED2"/>
    <w:rsid w:val="00DB69B8"/>
    <w:rsid w:val="00DC755B"/>
    <w:rsid w:val="00DE6FFD"/>
    <w:rsid w:val="00E02177"/>
    <w:rsid w:val="00E04A75"/>
    <w:rsid w:val="00E27CCC"/>
    <w:rsid w:val="00E37A54"/>
    <w:rsid w:val="00EA0670"/>
    <w:rsid w:val="00EC39B3"/>
    <w:rsid w:val="00ED4550"/>
    <w:rsid w:val="00EE2B89"/>
    <w:rsid w:val="00EE7597"/>
    <w:rsid w:val="00F06254"/>
    <w:rsid w:val="00F2634E"/>
    <w:rsid w:val="00F300B0"/>
    <w:rsid w:val="00F31412"/>
    <w:rsid w:val="00F55182"/>
    <w:rsid w:val="00F61B16"/>
    <w:rsid w:val="00F900AD"/>
    <w:rsid w:val="00FA5CDE"/>
    <w:rsid w:val="00FA6609"/>
    <w:rsid w:val="00FD76F3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6479"/>
  <w15:docId w15:val="{280275B0-EEE1-49D4-9A64-E35A6E17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7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C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7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C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plicationstatus@advcredi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bb2e5-fb4c-4b40-84a2-fa68b239b069">
      <Terms xmlns="http://schemas.microsoft.com/office/infopath/2007/PartnerControls"/>
    </lcf76f155ced4ddcb4097134ff3c332f>
    <TaxCatchAll xmlns="d52b3531-20dd-44a4-9bbc-69610085f3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58B51D8E1F04DA9C4A476F5820E71" ma:contentTypeVersion="16" ma:contentTypeDescription="Create a new document." ma:contentTypeScope="" ma:versionID="09aa72200bf6d9ebc6894e573679de5d">
  <xsd:schema xmlns:xsd="http://www.w3.org/2001/XMLSchema" xmlns:xs="http://www.w3.org/2001/XMLSchema" xmlns:p="http://schemas.microsoft.com/office/2006/metadata/properties" xmlns:ns2="53abb2e5-fb4c-4b40-84a2-fa68b239b069" xmlns:ns3="d52b3531-20dd-44a4-9bbc-69610085f388" targetNamespace="http://schemas.microsoft.com/office/2006/metadata/properties" ma:root="true" ma:fieldsID="86a91f1689487cbcb565ddcb8773f039" ns2:_="" ns3:_="">
    <xsd:import namespace="53abb2e5-fb4c-4b40-84a2-fa68b239b069"/>
    <xsd:import namespace="d52b3531-20dd-44a4-9bbc-69610085f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b2e5-fb4c-4b40-84a2-fa68b239b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05a178-32b6-4186-a5ee-fad276349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531-20dd-44a4-9bbc-69610085f3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050c4c-bd19-4aeb-b841-87a2b1488195}" ma:internalName="TaxCatchAll" ma:showField="CatchAllData" ma:web="d52b3531-20dd-44a4-9bbc-69610085f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C3FA2-8B83-4875-87D0-F2D55735723C}">
  <ds:schemaRefs>
    <ds:schemaRef ds:uri="http://schemas.microsoft.com/office/2006/metadata/properties"/>
    <ds:schemaRef ds:uri="http://schemas.microsoft.com/office/infopath/2007/PartnerControls"/>
    <ds:schemaRef ds:uri="53abb2e5-fb4c-4b40-84a2-fa68b239b069"/>
    <ds:schemaRef ds:uri="d52b3531-20dd-44a4-9bbc-69610085f388"/>
  </ds:schemaRefs>
</ds:datastoreItem>
</file>

<file path=customXml/itemProps2.xml><?xml version="1.0" encoding="utf-8"?>
<ds:datastoreItem xmlns:ds="http://schemas.openxmlformats.org/officeDocument/2006/customXml" ds:itemID="{88C1E695-F2C1-4E2C-B02F-36393CC94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2CAEC-E79C-453E-BC51-8C49D77C6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bb2e5-fb4c-4b40-84a2-fa68b239b069"/>
    <ds:schemaRef ds:uri="d52b3531-20dd-44a4-9bbc-69610085f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458</Words>
  <Characters>2763</Characters>
  <Application>Microsoft Office Word</Application>
  <DocSecurity>0</DocSecurity>
  <Lines>67</Lines>
  <Paragraphs>57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converted inspection from web-10.16.25.docx</dc:title>
  <dc:creator>Sylvia Humphrey</dc:creator>
  <cp:lastModifiedBy>Sylvia Humphrey</cp:lastModifiedBy>
  <cp:revision>167</cp:revision>
  <dcterms:created xsi:type="dcterms:W3CDTF">2025-12-28T21:50:00Z</dcterms:created>
  <dcterms:modified xsi:type="dcterms:W3CDTF">2026-06-03T15:37:00Z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0x010100FEE58B51D8E1F04DA9C4A476F5820E71</vt:lpwstr>
  </property>
  <property fmtid="{D5CDD505-2E9C-101B-9397-08002B2CF9AE}" pid="6" name="MediaServiceImageTags">
    <vt:lpwstr/>
  </property>
</Properties>
</file>